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A7105" w14:textId="3E2EB471" w:rsidR="00F761D0" w:rsidRPr="0095017A" w:rsidRDefault="00F761D0" w:rsidP="00F761D0">
      <w:pPr>
        <w:jc w:val="both"/>
        <w:rPr>
          <w:color w:val="000000"/>
          <w:sz w:val="22"/>
          <w:szCs w:val="22"/>
          <w:lang w:val="sr-Cyrl-CS"/>
        </w:rPr>
      </w:pPr>
      <w:r w:rsidRPr="00655F2D">
        <w:rPr>
          <w:color w:val="000000"/>
          <w:sz w:val="22"/>
          <w:szCs w:val="22"/>
          <w:lang w:val="sr-Cyrl-CS"/>
        </w:rPr>
        <w:t>На основу Решења стечајног судије Привредног суда у К</w:t>
      </w:r>
      <w:r w:rsidR="008C3EEA">
        <w:rPr>
          <w:color w:val="000000"/>
          <w:sz w:val="22"/>
          <w:szCs w:val="22"/>
          <w:lang w:val="sr-Cyrl-CS"/>
        </w:rPr>
        <w:t>рагујевцу, 1.Ст.бр.389/2011 од 20.09.2011</w:t>
      </w:r>
      <w:r w:rsidRPr="00655F2D">
        <w:rPr>
          <w:color w:val="000000"/>
          <w:sz w:val="22"/>
          <w:szCs w:val="22"/>
          <w:lang w:val="sr-Cyrl-CS"/>
        </w:rPr>
        <w:t>. године, а у складу са члан</w:t>
      </w:r>
      <w:r w:rsidRPr="00655F2D">
        <w:rPr>
          <w:color w:val="000000"/>
          <w:sz w:val="22"/>
          <w:szCs w:val="22"/>
        </w:rPr>
        <w:t>o</w:t>
      </w:r>
      <w:r w:rsidRPr="00655F2D">
        <w:rPr>
          <w:color w:val="000000"/>
          <w:sz w:val="22"/>
          <w:szCs w:val="22"/>
          <w:lang w:val="sr-Cyrl-CS"/>
        </w:rPr>
        <w:t xml:space="preserve">вима 131, </w:t>
      </w:r>
      <w:r w:rsidRPr="00655F2D">
        <w:rPr>
          <w:color w:val="000000"/>
          <w:sz w:val="22"/>
          <w:szCs w:val="22"/>
          <w:lang w:val="ru-RU"/>
        </w:rPr>
        <w:t xml:space="preserve">132. и </w:t>
      </w:r>
      <w:r w:rsidRPr="00655F2D">
        <w:rPr>
          <w:color w:val="000000"/>
          <w:sz w:val="22"/>
          <w:szCs w:val="22"/>
          <w:lang w:val="sr-Cyrl-CS"/>
        </w:rPr>
        <w:t>133. Закона о стечају (</w:t>
      </w:r>
      <w:r w:rsidRPr="00655F2D">
        <w:rPr>
          <w:color w:val="000000"/>
          <w:sz w:val="22"/>
          <w:szCs w:val="22"/>
          <w:lang w:val="sr-Latn-RS"/>
        </w:rPr>
        <w:t>„</w:t>
      </w:r>
      <w:r w:rsidRPr="00655F2D">
        <w:rPr>
          <w:i/>
          <w:color w:val="000000"/>
          <w:sz w:val="22"/>
          <w:szCs w:val="22"/>
          <w:lang w:val="sr-Cyrl-CS"/>
        </w:rPr>
        <w:t>Сл</w:t>
      </w:r>
      <w:r w:rsidR="0018094B">
        <w:rPr>
          <w:i/>
          <w:color w:val="000000"/>
          <w:sz w:val="22"/>
          <w:szCs w:val="22"/>
          <w:lang w:val="sr-Cyrl-CS"/>
        </w:rPr>
        <w:t>.</w:t>
      </w:r>
      <w:r w:rsidRPr="00655F2D">
        <w:rPr>
          <w:i/>
          <w:color w:val="000000"/>
          <w:sz w:val="22"/>
          <w:szCs w:val="22"/>
          <w:lang w:val="sr-Cyrl-CS"/>
        </w:rPr>
        <w:t xml:space="preserve"> гласник </w:t>
      </w:r>
      <w:r w:rsidR="0018094B">
        <w:rPr>
          <w:i/>
          <w:color w:val="000000"/>
          <w:sz w:val="22"/>
          <w:szCs w:val="22"/>
          <w:lang w:val="sr-Cyrl-CS"/>
        </w:rPr>
        <w:t>РС</w:t>
      </w:r>
      <w:r w:rsidRPr="00655F2D">
        <w:rPr>
          <w:i/>
          <w:color w:val="000000"/>
          <w:sz w:val="22"/>
          <w:szCs w:val="22"/>
          <w:lang w:val="sr-Latn-RS"/>
        </w:rPr>
        <w:t>“</w:t>
      </w:r>
      <w:r w:rsidRPr="00655F2D">
        <w:rPr>
          <w:i/>
          <w:color w:val="000000"/>
          <w:sz w:val="22"/>
          <w:szCs w:val="22"/>
          <w:lang w:val="sr-Cyrl-CS"/>
        </w:rPr>
        <w:t xml:space="preserve"> број 104/2009</w:t>
      </w:r>
      <w:r w:rsidRPr="00655F2D">
        <w:rPr>
          <w:color w:val="000000"/>
          <w:sz w:val="22"/>
          <w:szCs w:val="22"/>
          <w:lang w:val="sr-Cyrl-CS"/>
        </w:rPr>
        <w:t>) и Националним стандардом број 5 – Национални стандард о начину и поступку уновчења имовине стечајног дужника („</w:t>
      </w:r>
      <w:r w:rsidRPr="00655F2D">
        <w:rPr>
          <w:i/>
          <w:color w:val="000000"/>
          <w:sz w:val="22"/>
          <w:szCs w:val="22"/>
          <w:lang w:val="sr-Cyrl-CS"/>
        </w:rPr>
        <w:t>Сл</w:t>
      </w:r>
      <w:r w:rsidR="0018094B">
        <w:rPr>
          <w:i/>
          <w:color w:val="000000"/>
          <w:sz w:val="22"/>
          <w:szCs w:val="22"/>
          <w:lang w:val="sr-Cyrl-CS"/>
        </w:rPr>
        <w:t>.</w:t>
      </w:r>
      <w:r w:rsidRPr="00655F2D">
        <w:rPr>
          <w:i/>
          <w:color w:val="000000"/>
          <w:sz w:val="22"/>
          <w:szCs w:val="22"/>
          <w:lang w:val="sr-Cyrl-CS"/>
        </w:rPr>
        <w:t xml:space="preserve">гласник </w:t>
      </w:r>
      <w:r w:rsidR="0018094B">
        <w:rPr>
          <w:i/>
          <w:color w:val="000000"/>
          <w:sz w:val="22"/>
          <w:szCs w:val="22"/>
          <w:lang w:val="sr-Cyrl-CS"/>
        </w:rPr>
        <w:t>РС</w:t>
      </w:r>
      <w:r w:rsidRPr="00655F2D">
        <w:rPr>
          <w:i/>
          <w:color w:val="000000"/>
          <w:sz w:val="22"/>
          <w:szCs w:val="22"/>
          <w:lang w:val="sr-Latn-RS"/>
        </w:rPr>
        <w:t>“</w:t>
      </w:r>
      <w:r w:rsidRPr="00655F2D">
        <w:rPr>
          <w:i/>
          <w:color w:val="000000"/>
          <w:sz w:val="22"/>
          <w:szCs w:val="22"/>
          <w:lang w:val="sr-Cyrl-CS"/>
        </w:rPr>
        <w:t xml:space="preserve"> број 13/2010</w:t>
      </w:r>
      <w:r w:rsidRPr="00655F2D">
        <w:rPr>
          <w:color w:val="000000"/>
          <w:sz w:val="22"/>
          <w:szCs w:val="22"/>
          <w:lang w:val="sr-Cyrl-CS"/>
        </w:rPr>
        <w:t xml:space="preserve">), </w:t>
      </w:r>
      <w:r w:rsidR="00D14833">
        <w:rPr>
          <w:color w:val="000000"/>
          <w:sz w:val="22"/>
          <w:szCs w:val="22"/>
          <w:lang w:val="sr-Cyrl-CS"/>
        </w:rPr>
        <w:t>а на основу сагласности Одбора поверилаца од 26.10.2023.годи</w:t>
      </w:r>
      <w:r w:rsidR="008304AA">
        <w:rPr>
          <w:color w:val="000000"/>
          <w:sz w:val="22"/>
          <w:szCs w:val="22"/>
          <w:lang w:val="sr-Cyrl-CS"/>
        </w:rPr>
        <w:t>не</w:t>
      </w:r>
      <w:r w:rsidR="00D14833">
        <w:rPr>
          <w:color w:val="000000"/>
          <w:sz w:val="22"/>
          <w:szCs w:val="22"/>
          <w:lang w:val="sr-Cyrl-CS"/>
        </w:rPr>
        <w:t>,</w:t>
      </w:r>
      <w:r w:rsidRPr="00655F2D">
        <w:rPr>
          <w:color w:val="000000"/>
          <w:sz w:val="22"/>
          <w:szCs w:val="22"/>
          <w:lang w:val="sr-Cyrl-CS"/>
        </w:rPr>
        <w:t xml:space="preserve"> </w:t>
      </w:r>
      <w:r w:rsidR="00213C53" w:rsidRPr="00655F2D">
        <w:rPr>
          <w:sz w:val="22"/>
          <w:szCs w:val="22"/>
          <w:lang w:val="sr-Cyrl-CS"/>
        </w:rPr>
        <w:t>Агенција за лиценцирање стечајних управника</w:t>
      </w:r>
      <w:r w:rsidR="00D14833">
        <w:rPr>
          <w:sz w:val="22"/>
          <w:szCs w:val="22"/>
          <w:lang w:val="sr-Cyrl-CS"/>
        </w:rPr>
        <w:t xml:space="preserve"> као стечајни управник </w:t>
      </w:r>
      <w:r w:rsidRPr="00655F2D">
        <w:rPr>
          <w:color w:val="000000"/>
          <w:sz w:val="22"/>
          <w:szCs w:val="22"/>
          <w:lang w:val="sr-Cyrl-CS"/>
        </w:rPr>
        <w:t>стечајног дужника</w:t>
      </w:r>
      <w:r w:rsidR="004013C7" w:rsidRPr="00655F2D">
        <w:rPr>
          <w:sz w:val="22"/>
          <w:szCs w:val="22"/>
          <w:lang w:val="sr-Cyrl-CS"/>
        </w:rPr>
        <w:t xml:space="preserve"> </w:t>
      </w:r>
    </w:p>
    <w:p w14:paraId="1294249C" w14:textId="77777777" w:rsidR="008B399D" w:rsidRDefault="008B399D" w:rsidP="00F761D0">
      <w:pPr>
        <w:jc w:val="center"/>
        <w:rPr>
          <w:b/>
          <w:color w:val="000000"/>
          <w:sz w:val="22"/>
          <w:szCs w:val="22"/>
          <w:lang w:val="sr-Latn-RS"/>
        </w:rPr>
      </w:pPr>
      <w:r w:rsidRPr="008B399D">
        <w:rPr>
          <w:b/>
          <w:color w:val="000000"/>
          <w:sz w:val="22"/>
          <w:szCs w:val="22"/>
          <w:lang w:val="sr-Cyrl-CS"/>
        </w:rPr>
        <w:t>Друштвено предузеће за промет  трговинском робом на велико и мало</w:t>
      </w:r>
    </w:p>
    <w:p w14:paraId="2526732A" w14:textId="6B9CD943" w:rsidR="008B399D" w:rsidRDefault="00024699" w:rsidP="00F761D0">
      <w:pPr>
        <w:jc w:val="center"/>
        <w:rPr>
          <w:b/>
          <w:color w:val="000000"/>
          <w:sz w:val="22"/>
          <w:szCs w:val="22"/>
          <w:lang w:val="sr-Latn-RS"/>
        </w:rPr>
      </w:pPr>
      <w:r>
        <w:rPr>
          <w:b/>
          <w:color w:val="000000"/>
          <w:sz w:val="22"/>
          <w:szCs w:val="22"/>
          <w:lang w:val="sr-Cyrl-CS"/>
        </w:rPr>
        <w:t xml:space="preserve"> „АНГРОПРОМЕТ“ у стечају</w:t>
      </w:r>
      <w:r w:rsidR="008B399D" w:rsidRPr="008B399D">
        <w:rPr>
          <w:b/>
          <w:color w:val="000000"/>
          <w:sz w:val="22"/>
          <w:szCs w:val="22"/>
          <w:lang w:val="sr-Cyrl-CS"/>
        </w:rPr>
        <w:t xml:space="preserve"> </w:t>
      </w:r>
    </w:p>
    <w:p w14:paraId="22699A77" w14:textId="7B90A44A" w:rsidR="008B399D" w:rsidRDefault="00850F66" w:rsidP="00F761D0">
      <w:pPr>
        <w:jc w:val="center"/>
        <w:rPr>
          <w:b/>
          <w:color w:val="000000"/>
          <w:sz w:val="22"/>
          <w:szCs w:val="22"/>
          <w:lang w:val="sr-Latn-RS"/>
        </w:rPr>
      </w:pPr>
      <w:r>
        <w:rPr>
          <w:b/>
          <w:color w:val="000000"/>
          <w:sz w:val="22"/>
          <w:szCs w:val="22"/>
          <w:lang w:val="sr-Cyrl-RS"/>
        </w:rPr>
        <w:t xml:space="preserve">35230 </w:t>
      </w:r>
      <w:r w:rsidR="008B399D">
        <w:rPr>
          <w:b/>
          <w:color w:val="000000"/>
          <w:sz w:val="22"/>
          <w:szCs w:val="22"/>
          <w:lang w:val="sr-Cyrl-RS"/>
        </w:rPr>
        <w:t xml:space="preserve">Ћуприја, </w:t>
      </w:r>
      <w:r w:rsidR="008B399D">
        <w:rPr>
          <w:b/>
          <w:color w:val="000000"/>
          <w:sz w:val="22"/>
          <w:szCs w:val="22"/>
          <w:lang w:val="sr-Cyrl-CS"/>
        </w:rPr>
        <w:t>Цара Лазара 93</w:t>
      </w:r>
    </w:p>
    <w:p w14:paraId="20E319DB" w14:textId="77777777" w:rsidR="00F761D0" w:rsidRPr="00655F2D" w:rsidRDefault="00F761D0" w:rsidP="00F761D0">
      <w:pPr>
        <w:jc w:val="center"/>
        <w:rPr>
          <w:color w:val="000000"/>
          <w:sz w:val="22"/>
          <w:szCs w:val="22"/>
          <w:lang w:val="sr-Cyrl-CS"/>
        </w:rPr>
      </w:pPr>
    </w:p>
    <w:p w14:paraId="4363BC0D" w14:textId="77777777" w:rsidR="00F761D0" w:rsidRPr="00655F2D" w:rsidRDefault="00F761D0" w:rsidP="00F761D0">
      <w:pPr>
        <w:jc w:val="center"/>
        <w:rPr>
          <w:b/>
          <w:color w:val="000000"/>
          <w:sz w:val="22"/>
          <w:szCs w:val="22"/>
          <w:lang w:val="sr-Cyrl-CS"/>
        </w:rPr>
      </w:pPr>
      <w:r w:rsidRPr="00655F2D">
        <w:rPr>
          <w:b/>
          <w:color w:val="000000"/>
          <w:sz w:val="22"/>
          <w:szCs w:val="22"/>
          <w:lang w:val="sr-Cyrl-CS"/>
        </w:rPr>
        <w:t>ОГЛАШАВА</w:t>
      </w:r>
    </w:p>
    <w:p w14:paraId="215996DA" w14:textId="77777777" w:rsidR="004C641F" w:rsidRDefault="00DD18B7" w:rsidP="00B965A5">
      <w:pPr>
        <w:jc w:val="center"/>
        <w:rPr>
          <w:b/>
          <w:color w:val="000000"/>
          <w:sz w:val="22"/>
          <w:szCs w:val="22"/>
          <w:lang w:val="sr-Cyrl-CS"/>
        </w:rPr>
      </w:pPr>
      <w:r>
        <w:rPr>
          <w:b/>
          <w:color w:val="000000"/>
          <w:sz w:val="22"/>
          <w:szCs w:val="22"/>
          <w:lang w:val="sr-Cyrl-RS"/>
        </w:rPr>
        <w:t xml:space="preserve"> </w:t>
      </w:r>
      <w:r w:rsidR="005506F2">
        <w:rPr>
          <w:b/>
          <w:color w:val="000000"/>
          <w:sz w:val="22"/>
          <w:szCs w:val="22"/>
          <w:lang w:val="sr-Cyrl-RS"/>
        </w:rPr>
        <w:t xml:space="preserve">Другу </w:t>
      </w:r>
      <w:r w:rsidR="00F761D0" w:rsidRPr="00655F2D">
        <w:rPr>
          <w:b/>
          <w:color w:val="000000"/>
          <w:sz w:val="22"/>
          <w:szCs w:val="22"/>
          <w:lang w:val="sr-Cyrl-CS"/>
        </w:rPr>
        <w:t xml:space="preserve">продају </w:t>
      </w:r>
      <w:r w:rsidR="00850F66">
        <w:rPr>
          <w:b/>
          <w:color w:val="000000"/>
          <w:sz w:val="22"/>
          <w:szCs w:val="22"/>
          <w:lang w:val="sr-Cyrl-CS"/>
        </w:rPr>
        <w:t>непокретне имовине (Имовинска целина</w:t>
      </w:r>
      <w:r w:rsidR="005506F2">
        <w:rPr>
          <w:b/>
          <w:color w:val="000000"/>
          <w:sz w:val="22"/>
          <w:szCs w:val="22"/>
          <w:lang w:val="sr-Latn-RS"/>
        </w:rPr>
        <w:t xml:space="preserve"> III</w:t>
      </w:r>
      <w:r w:rsidR="00850F66">
        <w:rPr>
          <w:b/>
          <w:color w:val="000000"/>
          <w:sz w:val="22"/>
          <w:szCs w:val="22"/>
          <w:lang w:val="sr-Cyrl-CS"/>
        </w:rPr>
        <w:t>)</w:t>
      </w:r>
      <w:r w:rsidR="005506F2">
        <w:rPr>
          <w:b/>
          <w:color w:val="000000"/>
          <w:sz w:val="22"/>
          <w:szCs w:val="22"/>
          <w:lang w:val="sr-Cyrl-CS"/>
        </w:rPr>
        <w:t xml:space="preserve"> </w:t>
      </w:r>
    </w:p>
    <w:p w14:paraId="0B689516" w14:textId="114055D4" w:rsidR="00F761D0" w:rsidRPr="00655F2D" w:rsidRDefault="00EA25CF" w:rsidP="00B965A5">
      <w:pPr>
        <w:jc w:val="center"/>
        <w:rPr>
          <w:b/>
          <w:color w:val="000000"/>
          <w:sz w:val="22"/>
          <w:szCs w:val="22"/>
          <w:lang w:val="sr-Cyrl-CS"/>
        </w:rPr>
      </w:pPr>
      <w:r>
        <w:rPr>
          <w:b/>
          <w:color w:val="000000"/>
          <w:sz w:val="22"/>
          <w:szCs w:val="22"/>
          <w:lang w:val="sr-Cyrl-CS"/>
        </w:rPr>
        <w:t>методом ј</w:t>
      </w:r>
      <w:r w:rsidR="005506F2">
        <w:rPr>
          <w:b/>
          <w:color w:val="000000"/>
          <w:sz w:val="22"/>
          <w:szCs w:val="22"/>
          <w:lang w:val="sr-Cyrl-CS"/>
        </w:rPr>
        <w:t>авн</w:t>
      </w:r>
      <w:r>
        <w:rPr>
          <w:b/>
          <w:color w:val="000000"/>
          <w:sz w:val="22"/>
          <w:szCs w:val="22"/>
          <w:lang w:val="sr-Cyrl-CS"/>
        </w:rPr>
        <w:t>ог</w:t>
      </w:r>
      <w:r w:rsidR="005506F2">
        <w:rPr>
          <w:b/>
          <w:color w:val="000000"/>
          <w:sz w:val="22"/>
          <w:szCs w:val="22"/>
          <w:lang w:val="sr-Cyrl-CS"/>
        </w:rPr>
        <w:t xml:space="preserve"> прикупљањ</w:t>
      </w:r>
      <w:r>
        <w:rPr>
          <w:b/>
          <w:color w:val="000000"/>
          <w:sz w:val="22"/>
          <w:szCs w:val="22"/>
          <w:lang w:val="sr-Cyrl-CS"/>
        </w:rPr>
        <w:t>а</w:t>
      </w:r>
      <w:r w:rsidR="00D14833">
        <w:rPr>
          <w:b/>
          <w:color w:val="000000"/>
          <w:sz w:val="22"/>
          <w:szCs w:val="22"/>
          <w:lang w:val="sr-Cyrl-CS"/>
        </w:rPr>
        <w:t xml:space="preserve"> понуда</w:t>
      </w:r>
    </w:p>
    <w:p w14:paraId="7257ED4C" w14:textId="77777777" w:rsidR="00F761D0" w:rsidRPr="00655F2D" w:rsidRDefault="00F761D0" w:rsidP="00F761D0">
      <w:pPr>
        <w:jc w:val="center"/>
        <w:rPr>
          <w:b/>
          <w:color w:val="000000"/>
          <w:sz w:val="22"/>
          <w:szCs w:val="22"/>
          <w:lang w:val="sr-Cyrl-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92"/>
        <w:gridCol w:w="1481"/>
        <w:gridCol w:w="1416"/>
      </w:tblGrid>
      <w:tr w:rsidR="00F761D0" w:rsidRPr="00655F2D" w14:paraId="03BAFD09" w14:textId="77777777" w:rsidTr="008636EE">
        <w:tc>
          <w:tcPr>
            <w:tcW w:w="6992" w:type="dxa"/>
            <w:vAlign w:val="center"/>
          </w:tcPr>
          <w:p w14:paraId="323781D5" w14:textId="52404763" w:rsidR="00F761D0" w:rsidRPr="00655F2D" w:rsidRDefault="00F761D0" w:rsidP="00E15F9F">
            <w:pPr>
              <w:jc w:val="center"/>
              <w:rPr>
                <w:b/>
                <w:color w:val="000000"/>
                <w:sz w:val="22"/>
                <w:szCs w:val="22"/>
                <w:lang w:val="ru-RU"/>
              </w:rPr>
            </w:pPr>
            <w:r w:rsidRPr="00655F2D">
              <w:rPr>
                <w:b/>
                <w:color w:val="000000"/>
                <w:sz w:val="22"/>
                <w:szCs w:val="22"/>
                <w:lang w:val="ru-RU"/>
              </w:rPr>
              <w:t xml:space="preserve">Предмет продаје </w:t>
            </w:r>
            <w:r w:rsidR="00D14833">
              <w:rPr>
                <w:b/>
                <w:color w:val="000000"/>
                <w:sz w:val="22"/>
                <w:szCs w:val="22"/>
                <w:lang w:val="ru-RU"/>
              </w:rPr>
              <w:t>(назив имовинске целине)</w:t>
            </w:r>
          </w:p>
        </w:tc>
        <w:tc>
          <w:tcPr>
            <w:tcW w:w="1481" w:type="dxa"/>
            <w:vAlign w:val="center"/>
          </w:tcPr>
          <w:p w14:paraId="167CA0B9" w14:textId="38410A9D" w:rsidR="00F761D0" w:rsidRPr="00655F2D" w:rsidRDefault="00D14833" w:rsidP="00E15F9F">
            <w:pPr>
              <w:jc w:val="center"/>
              <w:rPr>
                <w:b/>
                <w:color w:val="000000"/>
                <w:sz w:val="22"/>
                <w:szCs w:val="22"/>
                <w:lang w:val="ru-RU"/>
              </w:rPr>
            </w:pPr>
            <w:r>
              <w:rPr>
                <w:b/>
                <w:color w:val="000000"/>
                <w:sz w:val="22"/>
                <w:szCs w:val="22"/>
                <w:lang w:val="ru-RU"/>
              </w:rPr>
              <w:t>Процењена вредност</w:t>
            </w:r>
            <w:r w:rsidR="00F761D0" w:rsidRPr="00655F2D">
              <w:rPr>
                <w:b/>
                <w:color w:val="000000"/>
                <w:sz w:val="22"/>
                <w:szCs w:val="22"/>
                <w:lang w:val="ru-RU"/>
              </w:rPr>
              <w:t xml:space="preserve"> (дин.)</w:t>
            </w:r>
          </w:p>
        </w:tc>
        <w:tc>
          <w:tcPr>
            <w:tcW w:w="1416" w:type="dxa"/>
            <w:vAlign w:val="center"/>
          </w:tcPr>
          <w:p w14:paraId="462E929A" w14:textId="06FF7D35" w:rsidR="00F761D0" w:rsidRPr="00655F2D" w:rsidRDefault="00F761D0" w:rsidP="00E15F9F">
            <w:pPr>
              <w:jc w:val="center"/>
              <w:rPr>
                <w:b/>
                <w:color w:val="000000"/>
                <w:sz w:val="22"/>
                <w:szCs w:val="22"/>
                <w:lang w:val="ru-RU"/>
              </w:rPr>
            </w:pPr>
            <w:r w:rsidRPr="00655F2D">
              <w:rPr>
                <w:b/>
                <w:color w:val="000000"/>
                <w:sz w:val="22"/>
                <w:szCs w:val="22"/>
                <w:lang w:val="ru-RU"/>
              </w:rPr>
              <w:t xml:space="preserve">Депозит </w:t>
            </w:r>
            <w:r w:rsidR="00D14833">
              <w:rPr>
                <w:b/>
                <w:color w:val="000000"/>
                <w:sz w:val="22"/>
                <w:szCs w:val="22"/>
                <w:lang w:val="ru-RU"/>
              </w:rPr>
              <w:t xml:space="preserve">за учешће у поступку продаје </w:t>
            </w:r>
            <w:r w:rsidRPr="00655F2D">
              <w:rPr>
                <w:b/>
                <w:color w:val="000000"/>
                <w:sz w:val="22"/>
                <w:szCs w:val="22"/>
                <w:lang w:val="ru-RU"/>
              </w:rPr>
              <w:t>(дин.)</w:t>
            </w:r>
          </w:p>
        </w:tc>
      </w:tr>
      <w:tr w:rsidR="00DE2853" w:rsidRPr="00655F2D" w14:paraId="0DD9657F" w14:textId="77777777" w:rsidTr="008636EE">
        <w:trPr>
          <w:trHeight w:val="1469"/>
        </w:trPr>
        <w:tc>
          <w:tcPr>
            <w:tcW w:w="6992" w:type="dxa"/>
            <w:vAlign w:val="center"/>
          </w:tcPr>
          <w:p w14:paraId="60A3E8FC" w14:textId="049133EF" w:rsidR="0019413B" w:rsidRPr="0019413B" w:rsidRDefault="0034012D" w:rsidP="0019413B">
            <w:pPr>
              <w:spacing w:before="120"/>
              <w:jc w:val="center"/>
              <w:rPr>
                <w:rFonts w:eastAsia="Calibri"/>
                <w:b/>
                <w:sz w:val="22"/>
                <w:szCs w:val="22"/>
                <w:u w:val="single"/>
                <w:lang w:val="sr-Latn-RS"/>
              </w:rPr>
            </w:pPr>
            <w:r w:rsidRPr="00655F2D">
              <w:rPr>
                <w:b/>
                <w:sz w:val="22"/>
                <w:szCs w:val="22"/>
                <w:u w:val="single"/>
                <w:lang w:val="sr-Cyrl-CS"/>
              </w:rPr>
              <w:t xml:space="preserve">Имовинска целина </w:t>
            </w:r>
            <w:r w:rsidR="0019413B">
              <w:rPr>
                <w:b/>
                <w:sz w:val="22"/>
                <w:szCs w:val="22"/>
                <w:u w:val="single"/>
              </w:rPr>
              <w:t>III</w:t>
            </w:r>
            <w:r w:rsidRPr="00655F2D">
              <w:rPr>
                <w:b/>
                <w:sz w:val="22"/>
                <w:szCs w:val="22"/>
                <w:u w:val="single"/>
                <w:lang w:val="sr-Cyrl-CS"/>
              </w:rPr>
              <w:t xml:space="preserve">: </w:t>
            </w:r>
          </w:p>
          <w:p w14:paraId="515D99F4" w14:textId="77777777" w:rsidR="00C903AF" w:rsidRPr="00C903AF" w:rsidRDefault="00C903AF" w:rsidP="00C903AF">
            <w:pPr>
              <w:pStyle w:val="ListParagraph"/>
              <w:numPr>
                <w:ilvl w:val="0"/>
                <w:numId w:val="22"/>
              </w:numPr>
              <w:tabs>
                <w:tab w:val="left" w:pos="2310"/>
              </w:tabs>
              <w:ind w:left="426" w:hanging="284"/>
              <w:jc w:val="both"/>
              <w:rPr>
                <w:bCs/>
                <w:sz w:val="22"/>
                <w:szCs w:val="22"/>
                <w:lang w:val="sr-Cyrl-CS"/>
              </w:rPr>
            </w:pPr>
            <w:r w:rsidRPr="00C903AF">
              <w:rPr>
                <w:b/>
                <w:sz w:val="22"/>
                <w:szCs w:val="22"/>
                <w:lang w:val="sr-Cyrl-CS"/>
              </w:rPr>
              <w:t xml:space="preserve">Ванкњижно власништво на магацинско - подрумском простору који се налази у оквиру Зграде трговине, </w:t>
            </w:r>
            <w:r w:rsidRPr="00C903AF">
              <w:rPr>
                <w:bCs/>
                <w:sz w:val="22"/>
                <w:szCs w:val="22"/>
                <w:lang w:val="sr-Cyrl-CS"/>
              </w:rPr>
              <w:t>објекат број 2,  у улици Карађорђева, изграђеној на к.п. бр.1555/4 КО Ћуприја град, укупне површине  103,40 м</w:t>
            </w:r>
            <w:r w:rsidRPr="00C903AF">
              <w:rPr>
                <w:bCs/>
                <w:sz w:val="22"/>
                <w:szCs w:val="22"/>
                <w:vertAlign w:val="superscript"/>
                <w:lang w:val="sr-Cyrl-CS"/>
              </w:rPr>
              <w:t>2</w:t>
            </w:r>
            <w:r w:rsidRPr="00C903AF">
              <w:rPr>
                <w:bCs/>
                <w:sz w:val="22"/>
                <w:szCs w:val="22"/>
                <w:lang w:val="sr-Cyrl-CS"/>
              </w:rPr>
              <w:t>.</w:t>
            </w:r>
          </w:p>
          <w:p w14:paraId="5C43B4BC" w14:textId="6A0AA775" w:rsidR="00DE2853" w:rsidRPr="003A3489" w:rsidRDefault="00DE2853" w:rsidP="00C903AF">
            <w:pPr>
              <w:jc w:val="both"/>
              <w:rPr>
                <w:b/>
                <w:sz w:val="22"/>
                <w:szCs w:val="22"/>
                <w:lang w:val="sr-Cyrl-CS"/>
              </w:rPr>
            </w:pPr>
          </w:p>
        </w:tc>
        <w:tc>
          <w:tcPr>
            <w:tcW w:w="1481" w:type="dxa"/>
            <w:vAlign w:val="center"/>
          </w:tcPr>
          <w:p w14:paraId="2C7982B7" w14:textId="16D943C2" w:rsidR="00DE2853" w:rsidRPr="00655F2D" w:rsidRDefault="002D74BB" w:rsidP="00E15F9F">
            <w:pPr>
              <w:jc w:val="center"/>
              <w:rPr>
                <w:b/>
                <w:color w:val="000000" w:themeColor="text1"/>
                <w:sz w:val="22"/>
                <w:szCs w:val="22"/>
                <w:lang w:val="sr-Cyrl-RS"/>
              </w:rPr>
            </w:pPr>
            <w:r>
              <w:rPr>
                <w:b/>
                <w:color w:val="000000" w:themeColor="text1"/>
                <w:sz w:val="22"/>
                <w:szCs w:val="22"/>
                <w:lang w:val="sr-Cyrl-RS"/>
              </w:rPr>
              <w:t>5.471.095,11</w:t>
            </w:r>
          </w:p>
        </w:tc>
        <w:tc>
          <w:tcPr>
            <w:tcW w:w="1416" w:type="dxa"/>
            <w:vAlign w:val="center"/>
          </w:tcPr>
          <w:p w14:paraId="4C9867F8" w14:textId="602A4005" w:rsidR="00DE2853" w:rsidRPr="00655F2D" w:rsidRDefault="003A3489" w:rsidP="00E15F9F">
            <w:pPr>
              <w:jc w:val="center"/>
              <w:rPr>
                <w:b/>
                <w:color w:val="000000" w:themeColor="text1"/>
                <w:sz w:val="22"/>
                <w:szCs w:val="22"/>
                <w:lang w:val="sr-Cyrl-RS"/>
              </w:rPr>
            </w:pPr>
            <w:r>
              <w:rPr>
                <w:b/>
                <w:color w:val="000000" w:themeColor="text1"/>
                <w:sz w:val="22"/>
                <w:szCs w:val="22"/>
                <w:lang w:val="sr-Cyrl-RS"/>
              </w:rPr>
              <w:t>1.094.219,02</w:t>
            </w:r>
          </w:p>
        </w:tc>
      </w:tr>
    </w:tbl>
    <w:p w14:paraId="62695854" w14:textId="44086E27" w:rsidR="00050392" w:rsidRDefault="004C641F" w:rsidP="00050392">
      <w:pPr>
        <w:spacing w:after="60"/>
        <w:jc w:val="both"/>
        <w:rPr>
          <w:color w:val="000000"/>
          <w:sz w:val="22"/>
          <w:szCs w:val="22"/>
          <w:lang w:val="sr-Cyrl-CS"/>
        </w:rPr>
      </w:pPr>
      <w:r w:rsidRPr="00052268">
        <w:rPr>
          <w:color w:val="000000"/>
          <w:sz w:val="22"/>
          <w:szCs w:val="22"/>
          <w:lang w:val="sr-Cyrl-CS"/>
        </w:rPr>
        <w:t>Детаљан приказ и опис имовине дат је у продајнoj документацији.</w:t>
      </w:r>
    </w:p>
    <w:p w14:paraId="6A7A6487" w14:textId="77777777" w:rsidR="004C641F" w:rsidRDefault="004C641F" w:rsidP="00050392">
      <w:pPr>
        <w:spacing w:after="60"/>
        <w:jc w:val="both"/>
        <w:rPr>
          <w:color w:val="000000"/>
          <w:sz w:val="22"/>
          <w:szCs w:val="22"/>
          <w:lang w:val="sr-Cyrl-CS"/>
        </w:rPr>
      </w:pPr>
    </w:p>
    <w:p w14:paraId="21E2A8BE" w14:textId="746F8FEB" w:rsidR="00050392" w:rsidRPr="004C641F" w:rsidRDefault="00050392" w:rsidP="00050392">
      <w:pPr>
        <w:spacing w:after="60"/>
        <w:jc w:val="both"/>
        <w:rPr>
          <w:color w:val="000000"/>
          <w:sz w:val="22"/>
          <w:szCs w:val="22"/>
          <w:u w:val="single"/>
          <w:lang w:val="sr-Cyrl-CS"/>
        </w:rPr>
      </w:pPr>
      <w:r w:rsidRPr="004C641F">
        <w:rPr>
          <w:color w:val="000000"/>
          <w:sz w:val="22"/>
          <w:szCs w:val="22"/>
          <w:u w:val="single"/>
          <w:lang w:val="sr-Cyrl-CS"/>
        </w:rPr>
        <w:t xml:space="preserve">Процењена вредност имовине није минимално прихватљива вредност, нити је на други начин обавезујућа или опредељујућа за понуђача приликом одређивања висине понуде. </w:t>
      </w:r>
    </w:p>
    <w:p w14:paraId="58427576" w14:textId="77777777" w:rsidR="00F74C8D" w:rsidRDefault="00F74C8D" w:rsidP="00F761D0">
      <w:pPr>
        <w:spacing w:after="60"/>
        <w:jc w:val="both"/>
        <w:rPr>
          <w:color w:val="000000"/>
          <w:sz w:val="22"/>
          <w:szCs w:val="22"/>
          <w:lang w:val="sr-Cyrl-CS"/>
        </w:rPr>
      </w:pPr>
    </w:p>
    <w:p w14:paraId="62C60F9C" w14:textId="6A3D99CE" w:rsidR="00F761D0" w:rsidRPr="00655F2D" w:rsidRDefault="00F761D0" w:rsidP="00F761D0">
      <w:pPr>
        <w:spacing w:after="60"/>
        <w:jc w:val="both"/>
        <w:rPr>
          <w:color w:val="000000"/>
          <w:sz w:val="22"/>
          <w:szCs w:val="22"/>
          <w:lang w:val="sr-Cyrl-CS"/>
        </w:rPr>
      </w:pPr>
      <w:r w:rsidRPr="00655F2D">
        <w:rPr>
          <w:color w:val="000000"/>
          <w:sz w:val="22"/>
          <w:szCs w:val="22"/>
          <w:lang w:val="sr-Cyrl-CS"/>
        </w:rPr>
        <w:t>Право на учешће у поступку продаје имају сва правна и физичка лица</w:t>
      </w:r>
      <w:r w:rsidRPr="00655F2D">
        <w:rPr>
          <w:color w:val="000000"/>
          <w:sz w:val="22"/>
          <w:szCs w:val="22"/>
          <w:lang w:val="ru-RU"/>
        </w:rPr>
        <w:t xml:space="preserve"> </w:t>
      </w:r>
      <w:r w:rsidRPr="00655F2D">
        <w:rPr>
          <w:color w:val="000000"/>
          <w:sz w:val="22"/>
          <w:szCs w:val="22"/>
          <w:lang w:val="sr-Cyrl-CS"/>
        </w:rPr>
        <w:t>која:</w:t>
      </w:r>
    </w:p>
    <w:p w14:paraId="32FA1737" w14:textId="3C638EB1" w:rsidR="0073516F" w:rsidRPr="0073516F" w:rsidRDefault="00B15901" w:rsidP="002A1423">
      <w:pPr>
        <w:numPr>
          <w:ilvl w:val="0"/>
          <w:numId w:val="2"/>
        </w:numPr>
        <w:jc w:val="both"/>
        <w:rPr>
          <w:color w:val="000000"/>
          <w:sz w:val="22"/>
          <w:szCs w:val="22"/>
          <w:lang w:val="sr-Cyrl-CS"/>
        </w:rPr>
      </w:pPr>
      <w:r>
        <w:rPr>
          <w:color w:val="000000"/>
          <w:sz w:val="22"/>
          <w:szCs w:val="22"/>
          <w:lang w:val="sr-Cyrl-CS"/>
        </w:rPr>
        <w:t xml:space="preserve">након </w:t>
      </w:r>
      <w:r w:rsidR="009F4F7D">
        <w:rPr>
          <w:color w:val="000000"/>
          <w:sz w:val="22"/>
          <w:szCs w:val="22"/>
          <w:lang w:val="sr-Cyrl-CS"/>
        </w:rPr>
        <w:t>добијања</w:t>
      </w:r>
      <w:r>
        <w:rPr>
          <w:color w:val="000000"/>
          <w:sz w:val="22"/>
          <w:szCs w:val="22"/>
          <w:lang w:val="sr-Cyrl-CS"/>
        </w:rPr>
        <w:t xml:space="preserve"> </w:t>
      </w:r>
      <w:r w:rsidR="004C641F">
        <w:rPr>
          <w:color w:val="000000"/>
          <w:sz w:val="22"/>
          <w:szCs w:val="22"/>
          <w:lang w:val="sr-Cyrl-CS"/>
        </w:rPr>
        <w:t>профактуре</w:t>
      </w:r>
      <w:r w:rsidR="00F761D0" w:rsidRPr="004C641F">
        <w:rPr>
          <w:color w:val="000000"/>
          <w:sz w:val="22"/>
          <w:szCs w:val="22"/>
          <w:lang w:val="sr-Cyrl-CS"/>
        </w:rPr>
        <w:t xml:space="preserve">, изврше уплату ради откупа продајне документације у износу </w:t>
      </w:r>
      <w:r w:rsidR="00F761D0" w:rsidRPr="004C641F">
        <w:rPr>
          <w:color w:val="000000"/>
          <w:sz w:val="22"/>
          <w:szCs w:val="22"/>
          <w:lang w:val="sr-Cyrl-RS"/>
        </w:rPr>
        <w:t xml:space="preserve">од </w:t>
      </w:r>
      <w:r w:rsidR="007B50A9" w:rsidRPr="004C641F">
        <w:rPr>
          <w:color w:val="000000"/>
          <w:sz w:val="22"/>
          <w:szCs w:val="22"/>
          <w:lang w:val="sr-Cyrl-RS"/>
        </w:rPr>
        <w:t xml:space="preserve"> </w:t>
      </w:r>
      <w:r w:rsidR="00A1160F" w:rsidRPr="004C641F">
        <w:rPr>
          <w:color w:val="000000"/>
          <w:sz w:val="22"/>
          <w:szCs w:val="22"/>
          <w:lang w:val="sr-Cyrl-RS"/>
        </w:rPr>
        <w:t xml:space="preserve"> </w:t>
      </w:r>
      <w:r w:rsidR="008647F7">
        <w:rPr>
          <w:color w:val="000000"/>
          <w:sz w:val="22"/>
          <w:szCs w:val="22"/>
          <w:lang w:val="sr-Latn-RS"/>
        </w:rPr>
        <w:t>9</w:t>
      </w:r>
      <w:r w:rsidR="00163E9D" w:rsidRPr="004C641F">
        <w:rPr>
          <w:color w:val="000000"/>
          <w:sz w:val="22"/>
          <w:szCs w:val="22"/>
          <w:lang w:val="sr-Cyrl-RS"/>
        </w:rPr>
        <w:t>0</w:t>
      </w:r>
      <w:r w:rsidR="00A1160F" w:rsidRPr="004C641F">
        <w:rPr>
          <w:color w:val="000000"/>
          <w:sz w:val="22"/>
          <w:szCs w:val="22"/>
          <w:lang w:val="sr-Cyrl-RS"/>
        </w:rPr>
        <w:t>.000,00 динара за имовинску целину</w:t>
      </w:r>
      <w:r w:rsidR="00CE1688" w:rsidRPr="004C641F">
        <w:rPr>
          <w:color w:val="000000"/>
          <w:sz w:val="22"/>
          <w:szCs w:val="22"/>
          <w:lang w:val="sr-Latn-RS"/>
        </w:rPr>
        <w:t xml:space="preserve"> III</w:t>
      </w:r>
      <w:r w:rsidR="00CE1688" w:rsidRPr="00CE1688">
        <w:t xml:space="preserve"> </w:t>
      </w:r>
      <w:r w:rsidR="00CE1688" w:rsidRPr="00CE1688">
        <w:rPr>
          <w:color w:val="000000"/>
          <w:sz w:val="22"/>
          <w:szCs w:val="22"/>
          <w:lang w:val="sr-Latn-RS"/>
        </w:rPr>
        <w:t>(стечајни дужник није у систему ПДВ-а).</w:t>
      </w:r>
      <w:r w:rsidR="002A1423">
        <w:rPr>
          <w:color w:val="000000"/>
          <w:sz w:val="22"/>
          <w:szCs w:val="22"/>
          <w:lang w:val="sr-Cyrl-RS"/>
        </w:rPr>
        <w:t xml:space="preserve"> </w:t>
      </w:r>
      <w:r w:rsidR="004C641F">
        <w:rPr>
          <w:color w:val="000000"/>
          <w:sz w:val="22"/>
          <w:szCs w:val="22"/>
          <w:lang w:val="sr-Cyrl-CS"/>
        </w:rPr>
        <w:t>Профактура</w:t>
      </w:r>
      <w:r w:rsidR="00F761D0" w:rsidRPr="00655F2D">
        <w:rPr>
          <w:color w:val="000000"/>
          <w:sz w:val="22"/>
          <w:szCs w:val="22"/>
          <w:lang w:val="sr-Cyrl-CS"/>
        </w:rPr>
        <w:t xml:space="preserve"> се </w:t>
      </w:r>
      <w:r w:rsidR="00D6557A">
        <w:rPr>
          <w:color w:val="000000"/>
          <w:sz w:val="22"/>
          <w:szCs w:val="22"/>
          <w:lang w:val="sr-Cyrl-CS"/>
        </w:rPr>
        <w:t>мора</w:t>
      </w:r>
      <w:r w:rsidR="00F761D0" w:rsidRPr="00655F2D">
        <w:rPr>
          <w:color w:val="000000"/>
          <w:sz w:val="22"/>
          <w:szCs w:val="22"/>
          <w:lang w:val="sr-Cyrl-CS"/>
        </w:rPr>
        <w:t xml:space="preserve"> преузети </w:t>
      </w:r>
      <w:r>
        <w:rPr>
          <w:color w:val="000000"/>
          <w:sz w:val="22"/>
          <w:szCs w:val="22"/>
          <w:lang w:val="sr-Cyrl-CS"/>
        </w:rPr>
        <w:t>сваког радног дана  у периоду од 09:00 до 14</w:t>
      </w:r>
      <w:r w:rsidR="002A1423">
        <w:rPr>
          <w:color w:val="000000"/>
          <w:sz w:val="22"/>
          <w:szCs w:val="22"/>
          <w:lang w:val="sr-Cyrl-CS"/>
        </w:rPr>
        <w:t xml:space="preserve">:00 часова на адреси </w:t>
      </w:r>
      <w:r>
        <w:rPr>
          <w:color w:val="000000"/>
          <w:sz w:val="22"/>
          <w:szCs w:val="22"/>
          <w:lang w:val="sr-Cyrl-CS"/>
        </w:rPr>
        <w:t xml:space="preserve">ул. </w:t>
      </w:r>
      <w:r w:rsidR="00F761D0" w:rsidRPr="002A1423">
        <w:rPr>
          <w:color w:val="000000"/>
          <w:sz w:val="22"/>
          <w:szCs w:val="22"/>
          <w:lang w:val="sr-Cyrl-RS"/>
        </w:rPr>
        <w:t>Народног Фронта 30/I-7,</w:t>
      </w:r>
      <w:r w:rsidR="00F761D0" w:rsidRPr="002A1423">
        <w:rPr>
          <w:color w:val="000000"/>
          <w:sz w:val="22"/>
          <w:szCs w:val="22"/>
          <w:lang w:val="sr-Cyrl-CS"/>
        </w:rPr>
        <w:t xml:space="preserve"> у Јагодини, </w:t>
      </w:r>
      <w:r w:rsidR="00567B73" w:rsidRPr="002A1423">
        <w:rPr>
          <w:color w:val="000000"/>
          <w:sz w:val="22"/>
          <w:szCs w:val="22"/>
          <w:lang w:val="sr-Cyrl-CS"/>
        </w:rPr>
        <w:t xml:space="preserve">уз </w:t>
      </w:r>
      <w:r w:rsidR="004C641F">
        <w:rPr>
          <w:color w:val="000000"/>
          <w:sz w:val="22"/>
          <w:szCs w:val="22"/>
          <w:lang w:val="sr-Cyrl-CS"/>
        </w:rPr>
        <w:t>обавезну</w:t>
      </w:r>
      <w:r w:rsidR="00567B73" w:rsidRPr="002A1423">
        <w:rPr>
          <w:color w:val="000000"/>
          <w:sz w:val="22"/>
          <w:szCs w:val="22"/>
          <w:lang w:val="sr-Cyrl-CS"/>
        </w:rPr>
        <w:t xml:space="preserve"> најаву</w:t>
      </w:r>
      <w:r w:rsidR="002A1423">
        <w:rPr>
          <w:color w:val="000000"/>
          <w:sz w:val="22"/>
          <w:szCs w:val="22"/>
          <w:lang w:val="sr-Cyrl-CS"/>
        </w:rPr>
        <w:t xml:space="preserve"> </w:t>
      </w:r>
      <w:r w:rsidR="004C641F">
        <w:rPr>
          <w:color w:val="000000"/>
          <w:sz w:val="22"/>
          <w:szCs w:val="22"/>
          <w:lang w:val="sr-Cyrl-CS"/>
        </w:rPr>
        <w:t xml:space="preserve">поверенику стечајног управника </w:t>
      </w:r>
      <w:r w:rsidR="002A1423">
        <w:rPr>
          <w:color w:val="000000"/>
          <w:sz w:val="22"/>
          <w:szCs w:val="22"/>
          <w:lang w:val="sr-Cyrl-CS"/>
        </w:rPr>
        <w:t>на телефон</w:t>
      </w:r>
      <w:r w:rsidR="00567B73" w:rsidRPr="002A1423">
        <w:rPr>
          <w:color w:val="000000"/>
          <w:sz w:val="22"/>
          <w:szCs w:val="22"/>
          <w:lang w:val="sr-Cyrl-CS"/>
        </w:rPr>
        <w:t xml:space="preserve"> </w:t>
      </w:r>
      <w:r w:rsidR="002A1423" w:rsidRPr="002A1423">
        <w:rPr>
          <w:color w:val="000000"/>
          <w:sz w:val="22"/>
          <w:szCs w:val="22"/>
          <w:lang w:val="sr-Cyrl-CS"/>
        </w:rPr>
        <w:t>064/181-5654</w:t>
      </w:r>
      <w:r w:rsidR="002A1423">
        <w:rPr>
          <w:color w:val="000000"/>
          <w:sz w:val="22"/>
          <w:szCs w:val="22"/>
          <w:lang w:val="sr-Cyrl-CS"/>
        </w:rPr>
        <w:t xml:space="preserve"> </w:t>
      </w:r>
      <w:r w:rsidR="00567B73" w:rsidRPr="002A1423">
        <w:rPr>
          <w:color w:val="000000"/>
          <w:sz w:val="22"/>
          <w:szCs w:val="22"/>
          <w:lang w:val="sr-Cyrl-CS"/>
        </w:rPr>
        <w:t xml:space="preserve">или на e-mail адресу: </w:t>
      </w:r>
      <w:hyperlink r:id="rId7" w:history="1">
        <w:r w:rsidR="00567B73" w:rsidRPr="002A1423">
          <w:rPr>
            <w:rStyle w:val="Hyperlink"/>
            <w:sz w:val="22"/>
            <w:szCs w:val="22"/>
            <w:lang w:val="sr-Cyrl-CS"/>
          </w:rPr>
          <w:t>stanislavz@mts.rs</w:t>
        </w:r>
      </w:hyperlink>
    </w:p>
    <w:p w14:paraId="6351C4D0" w14:textId="6F2F2EA4" w:rsidR="00F761D0" w:rsidRPr="002A1423" w:rsidRDefault="00D6557A" w:rsidP="00CB2457">
      <w:pPr>
        <w:ind w:left="720"/>
        <w:jc w:val="both"/>
        <w:rPr>
          <w:color w:val="000000"/>
          <w:sz w:val="22"/>
          <w:szCs w:val="22"/>
          <w:lang w:val="sr-Cyrl-CS"/>
        </w:rPr>
      </w:pPr>
      <w:r>
        <w:rPr>
          <w:color w:val="000000"/>
          <w:sz w:val="22"/>
          <w:szCs w:val="22"/>
          <w:lang w:val="sr-Cyrl-CS"/>
        </w:rPr>
        <w:t>Преузимање</w:t>
      </w:r>
      <w:r w:rsidR="00F761D0" w:rsidRPr="002A1423">
        <w:rPr>
          <w:color w:val="000000"/>
          <w:sz w:val="22"/>
          <w:szCs w:val="22"/>
          <w:lang w:val="sr-Cyrl-CS"/>
        </w:rPr>
        <w:t xml:space="preserve"> продајне документације је </w:t>
      </w:r>
      <w:r w:rsidR="00B15901">
        <w:rPr>
          <w:color w:val="000000"/>
          <w:sz w:val="22"/>
          <w:szCs w:val="22"/>
          <w:lang w:val="sr-Cyrl-CS"/>
        </w:rPr>
        <w:t xml:space="preserve">најкасније до </w:t>
      </w:r>
      <w:r w:rsidR="003705C3">
        <w:rPr>
          <w:b/>
          <w:bCs/>
          <w:color w:val="000000"/>
          <w:sz w:val="22"/>
          <w:szCs w:val="22"/>
          <w:lang w:val="sr-Cyrl-RS"/>
        </w:rPr>
        <w:t>13.12</w:t>
      </w:r>
      <w:r w:rsidR="00F761D0" w:rsidRPr="002A1423">
        <w:rPr>
          <w:b/>
          <w:color w:val="000000"/>
          <w:sz w:val="22"/>
          <w:szCs w:val="22"/>
          <w:lang w:val="sr-Cyrl-RS"/>
        </w:rPr>
        <w:t>.20</w:t>
      </w:r>
      <w:r w:rsidR="00655F2D" w:rsidRPr="002A1423">
        <w:rPr>
          <w:b/>
          <w:color w:val="000000"/>
          <w:sz w:val="22"/>
          <w:szCs w:val="22"/>
          <w:lang w:val="sr-Latn-RS"/>
        </w:rPr>
        <w:t>2</w:t>
      </w:r>
      <w:r w:rsidR="00655F2D" w:rsidRPr="002A1423">
        <w:rPr>
          <w:b/>
          <w:color w:val="000000"/>
          <w:sz w:val="22"/>
          <w:szCs w:val="22"/>
          <w:lang w:val="sr-Cyrl-RS"/>
        </w:rPr>
        <w:t>3</w:t>
      </w:r>
      <w:r w:rsidR="00F761D0" w:rsidRPr="002A1423">
        <w:rPr>
          <w:b/>
          <w:color w:val="000000"/>
          <w:sz w:val="22"/>
          <w:szCs w:val="22"/>
          <w:lang w:val="sr-Cyrl-RS"/>
        </w:rPr>
        <w:t>.</w:t>
      </w:r>
      <w:r w:rsidR="00F761D0" w:rsidRPr="002A1423">
        <w:rPr>
          <w:color w:val="000000"/>
          <w:sz w:val="22"/>
          <w:szCs w:val="22"/>
        </w:rPr>
        <w:t xml:space="preserve"> </w:t>
      </w:r>
      <w:r w:rsidR="00F761D0" w:rsidRPr="002A1423">
        <w:rPr>
          <w:b/>
          <w:color w:val="000000"/>
          <w:sz w:val="22"/>
          <w:szCs w:val="22"/>
          <w:lang w:val="sr-Cyrl-CS"/>
        </w:rPr>
        <w:t>године</w:t>
      </w:r>
      <w:r w:rsidR="00C45292">
        <w:rPr>
          <w:color w:val="000000"/>
          <w:sz w:val="22"/>
          <w:szCs w:val="22"/>
          <w:lang w:val="sr-Cyrl-CS"/>
        </w:rPr>
        <w:t>.</w:t>
      </w:r>
    </w:p>
    <w:p w14:paraId="52F8440A" w14:textId="7B7F0077" w:rsidR="00F761D0" w:rsidRPr="00655F2D" w:rsidRDefault="00F761D0" w:rsidP="00F761D0">
      <w:pPr>
        <w:numPr>
          <w:ilvl w:val="0"/>
          <w:numId w:val="2"/>
        </w:numPr>
        <w:contextualSpacing/>
        <w:jc w:val="both"/>
        <w:rPr>
          <w:color w:val="000000"/>
          <w:sz w:val="22"/>
          <w:szCs w:val="22"/>
          <w:lang w:val="sr-Cyrl-CS"/>
        </w:rPr>
      </w:pPr>
      <w:r w:rsidRPr="00EE4887">
        <w:rPr>
          <w:b/>
          <w:color w:val="000000"/>
          <w:sz w:val="22"/>
          <w:szCs w:val="22"/>
          <w:lang w:val="sr-Cyrl-CS"/>
        </w:rPr>
        <w:t xml:space="preserve">уплате </w:t>
      </w:r>
      <w:r w:rsidRPr="00655F2D">
        <w:rPr>
          <w:b/>
          <w:color w:val="000000"/>
          <w:sz w:val="22"/>
          <w:szCs w:val="22"/>
          <w:lang w:val="sr-Cyrl-CS"/>
        </w:rPr>
        <w:t>депозит</w:t>
      </w:r>
      <w:r w:rsidR="00163E9D">
        <w:rPr>
          <w:color w:val="000000"/>
          <w:sz w:val="22"/>
          <w:szCs w:val="22"/>
          <w:lang w:val="sr-Cyrl-CS"/>
        </w:rPr>
        <w:t xml:space="preserve"> </w:t>
      </w:r>
      <w:r w:rsidRPr="00655F2D">
        <w:rPr>
          <w:color w:val="000000"/>
          <w:sz w:val="22"/>
          <w:szCs w:val="22"/>
          <w:lang w:val="sr-Cyrl-CS"/>
        </w:rPr>
        <w:t xml:space="preserve">(са позивом на редни број имовинске целине из огласа), на </w:t>
      </w:r>
      <w:r w:rsidR="005D0F14">
        <w:rPr>
          <w:color w:val="000000"/>
          <w:sz w:val="22"/>
          <w:szCs w:val="22"/>
          <w:lang w:val="sr-Cyrl-CS"/>
        </w:rPr>
        <w:t>текући</w:t>
      </w:r>
      <w:r w:rsidRPr="00655F2D">
        <w:rPr>
          <w:color w:val="000000"/>
          <w:sz w:val="22"/>
          <w:szCs w:val="22"/>
          <w:lang w:val="sr-Cyrl-CS"/>
        </w:rPr>
        <w:t xml:space="preserve"> рачун стечајног дужника број</w:t>
      </w:r>
      <w:r w:rsidR="005D0F14">
        <w:rPr>
          <w:color w:val="000000"/>
          <w:sz w:val="22"/>
          <w:szCs w:val="22"/>
          <w:lang w:val="sr-Cyrl-CS"/>
        </w:rPr>
        <w:t xml:space="preserve"> </w:t>
      </w:r>
      <w:r w:rsidR="0060188E">
        <w:rPr>
          <w:b/>
          <w:color w:val="000000"/>
          <w:sz w:val="22"/>
          <w:szCs w:val="22"/>
        </w:rPr>
        <w:t>325-950060002</w:t>
      </w:r>
      <w:r w:rsidR="0060188E">
        <w:rPr>
          <w:b/>
          <w:color w:val="000000"/>
          <w:sz w:val="22"/>
          <w:szCs w:val="22"/>
          <w:lang w:val="sr-Cyrl-RS"/>
        </w:rPr>
        <w:t>4706-40</w:t>
      </w:r>
      <w:r w:rsidRPr="00655F2D">
        <w:rPr>
          <w:b/>
          <w:color w:val="000000"/>
          <w:sz w:val="22"/>
          <w:szCs w:val="22"/>
          <w:lang w:val="sr-Cyrl-CS"/>
        </w:rPr>
        <w:t xml:space="preserve"> </w:t>
      </w:r>
      <w:r w:rsidR="00EE4887" w:rsidRPr="00EE4887">
        <w:rPr>
          <w:color w:val="000000"/>
          <w:sz w:val="22"/>
          <w:szCs w:val="22"/>
          <w:lang w:val="sr-Cyrl-CS"/>
        </w:rPr>
        <w:t>који се води</w:t>
      </w:r>
      <w:r w:rsidR="00EE4887">
        <w:rPr>
          <w:b/>
          <w:color w:val="000000"/>
          <w:sz w:val="22"/>
          <w:szCs w:val="22"/>
          <w:lang w:val="sr-Cyrl-CS"/>
        </w:rPr>
        <w:t xml:space="preserve"> </w:t>
      </w:r>
      <w:r w:rsidRPr="00EE4887">
        <w:rPr>
          <w:b/>
          <w:color w:val="000000"/>
          <w:sz w:val="22"/>
          <w:szCs w:val="22"/>
          <w:lang w:val="sr-Cyrl-CS"/>
        </w:rPr>
        <w:t>код</w:t>
      </w:r>
      <w:r w:rsidR="006C2D0E" w:rsidRPr="00EE4887">
        <w:rPr>
          <w:b/>
          <w:color w:val="000000"/>
          <w:sz w:val="22"/>
          <w:szCs w:val="22"/>
          <w:lang w:val="sr-Cyrl-RS"/>
        </w:rPr>
        <w:t xml:space="preserve"> ОТП</w:t>
      </w:r>
      <w:r w:rsidRPr="00EE4887">
        <w:rPr>
          <w:b/>
          <w:color w:val="000000"/>
          <w:sz w:val="22"/>
          <w:szCs w:val="22"/>
          <w:lang w:val="sr-Cyrl-RS"/>
        </w:rPr>
        <w:t xml:space="preserve"> банке </w:t>
      </w:r>
      <w:r w:rsidR="006C2D0E" w:rsidRPr="00EE4887">
        <w:rPr>
          <w:b/>
          <w:color w:val="000000"/>
          <w:sz w:val="22"/>
          <w:szCs w:val="22"/>
          <w:lang w:val="sr-Cyrl-RS"/>
        </w:rPr>
        <w:t xml:space="preserve">Србија </w:t>
      </w:r>
      <w:r w:rsidR="006C2D0E" w:rsidRPr="00EE4887">
        <w:rPr>
          <w:b/>
          <w:color w:val="000000"/>
          <w:sz w:val="22"/>
          <w:szCs w:val="22"/>
          <w:lang w:val="sr-Cyrl-CS"/>
        </w:rPr>
        <w:t>А.Д.</w:t>
      </w:r>
      <w:r w:rsidR="006C2D0E">
        <w:rPr>
          <w:color w:val="000000"/>
          <w:sz w:val="22"/>
          <w:szCs w:val="22"/>
          <w:lang w:val="sr-Cyrl-CS"/>
        </w:rPr>
        <w:t xml:space="preserve"> Нови Сад</w:t>
      </w:r>
      <w:r w:rsidRPr="00655F2D">
        <w:rPr>
          <w:color w:val="000000"/>
          <w:sz w:val="22"/>
          <w:szCs w:val="22"/>
          <w:lang w:val="sr-Cyrl-CS"/>
        </w:rPr>
        <w:t xml:space="preserve"> или положе неопозиву првокласну банкарску гаранцију наплативу на први позив, најкасније</w:t>
      </w:r>
      <w:r w:rsidR="00EE4887">
        <w:rPr>
          <w:color w:val="000000"/>
          <w:sz w:val="22"/>
          <w:szCs w:val="22"/>
          <w:lang w:val="sr-Cyrl-RS"/>
        </w:rPr>
        <w:t xml:space="preserve"> </w:t>
      </w:r>
      <w:r w:rsidR="005D0F14">
        <w:rPr>
          <w:color w:val="000000"/>
          <w:sz w:val="22"/>
          <w:szCs w:val="22"/>
          <w:lang w:val="sr-Cyrl-RS"/>
        </w:rPr>
        <w:t xml:space="preserve">до </w:t>
      </w:r>
      <w:r w:rsidR="003705C3" w:rsidRPr="003705C3">
        <w:rPr>
          <w:b/>
          <w:bCs/>
          <w:color w:val="000000"/>
          <w:sz w:val="22"/>
          <w:szCs w:val="22"/>
          <w:lang w:val="sr-Cyrl-RS"/>
        </w:rPr>
        <w:t>15.12</w:t>
      </w:r>
      <w:r w:rsidR="00EE4887" w:rsidRPr="003705C3">
        <w:rPr>
          <w:b/>
          <w:bCs/>
          <w:color w:val="000000"/>
          <w:sz w:val="22"/>
          <w:szCs w:val="22"/>
          <w:lang w:val="sr-Cyrl-RS"/>
        </w:rPr>
        <w:t>.2023.године</w:t>
      </w:r>
      <w:r w:rsidR="005D0F14">
        <w:rPr>
          <w:color w:val="000000"/>
          <w:sz w:val="22"/>
          <w:szCs w:val="22"/>
          <w:lang w:val="sr-Cyrl-RS"/>
        </w:rPr>
        <w:t>.</w:t>
      </w:r>
      <w:r w:rsidRPr="00655F2D">
        <w:rPr>
          <w:color w:val="000000"/>
          <w:sz w:val="22"/>
          <w:szCs w:val="22"/>
          <w:lang w:val="sr-Cyrl-CS"/>
        </w:rPr>
        <w:t xml:space="preserve"> У случају да се као депозит положи првокласна банкарска гаранција, ор</w:t>
      </w:r>
      <w:r w:rsidRPr="00655F2D">
        <w:rPr>
          <w:color w:val="000000"/>
          <w:sz w:val="22"/>
          <w:szCs w:val="22"/>
          <w:lang w:val="sr-Latn-CS"/>
        </w:rPr>
        <w:t>и</w:t>
      </w:r>
      <w:r w:rsidRPr="00655F2D">
        <w:rPr>
          <w:color w:val="000000"/>
          <w:sz w:val="22"/>
          <w:szCs w:val="22"/>
          <w:lang w:val="sr-Cyrl-CS"/>
        </w:rPr>
        <w:t xml:space="preserve">гинал исте се ради провере мора доставити искључиво лично Служби финансија Агенције за </w:t>
      </w:r>
      <w:r w:rsidRPr="00655F2D">
        <w:rPr>
          <w:color w:val="000000"/>
          <w:sz w:val="22"/>
          <w:szCs w:val="22"/>
          <w:lang w:val="sr-Cyrl-RS"/>
        </w:rPr>
        <w:t>лиценцирање стечајних управника</w:t>
      </w:r>
      <w:r w:rsidRPr="00655F2D">
        <w:rPr>
          <w:color w:val="000000"/>
          <w:sz w:val="22"/>
          <w:szCs w:val="22"/>
          <w:lang w:val="sr-Cyrl-CS"/>
        </w:rPr>
        <w:t>, Теразије 23,</w:t>
      </w:r>
      <w:r w:rsidRPr="00655F2D">
        <w:rPr>
          <w:color w:val="000000"/>
          <w:sz w:val="22"/>
          <w:szCs w:val="22"/>
          <w:lang w:val="sr-Latn-RS"/>
        </w:rPr>
        <w:t xml:space="preserve"> </w:t>
      </w:r>
      <w:r w:rsidRPr="00655F2D">
        <w:rPr>
          <w:color w:val="000000"/>
          <w:sz w:val="22"/>
          <w:szCs w:val="22"/>
          <w:lang w:val="sr-Cyrl-RS"/>
        </w:rPr>
        <w:t>Београд,</w:t>
      </w:r>
      <w:r w:rsidRPr="00655F2D">
        <w:rPr>
          <w:color w:val="000000"/>
          <w:sz w:val="22"/>
          <w:szCs w:val="22"/>
          <w:lang w:val="sr-Cyrl-CS"/>
        </w:rPr>
        <w:t xml:space="preserve"> 6. спрат, Београд, најкасније </w:t>
      </w:r>
      <w:r w:rsidR="003705C3">
        <w:rPr>
          <w:b/>
          <w:bCs/>
          <w:color w:val="000000"/>
          <w:sz w:val="22"/>
          <w:szCs w:val="22"/>
          <w:lang w:val="sr-Cyrl-RS"/>
        </w:rPr>
        <w:t>15.12</w:t>
      </w:r>
      <w:r w:rsidRPr="00655F2D">
        <w:rPr>
          <w:b/>
          <w:color w:val="000000"/>
          <w:sz w:val="22"/>
          <w:szCs w:val="22"/>
          <w:lang w:val="sr-Cyrl-RS"/>
        </w:rPr>
        <w:t>.20</w:t>
      </w:r>
      <w:r w:rsidR="00655F2D" w:rsidRPr="00655F2D">
        <w:rPr>
          <w:b/>
          <w:color w:val="000000"/>
          <w:sz w:val="22"/>
          <w:szCs w:val="22"/>
          <w:lang w:val="sr-Latn-RS"/>
        </w:rPr>
        <w:t>2</w:t>
      </w:r>
      <w:r w:rsidR="00655F2D" w:rsidRPr="00655F2D">
        <w:rPr>
          <w:b/>
          <w:color w:val="000000"/>
          <w:sz w:val="22"/>
          <w:szCs w:val="22"/>
          <w:lang w:val="sr-Cyrl-RS"/>
        </w:rPr>
        <w:t>3</w:t>
      </w:r>
      <w:r w:rsidRPr="00655F2D">
        <w:rPr>
          <w:b/>
          <w:color w:val="000000"/>
          <w:sz w:val="22"/>
          <w:szCs w:val="22"/>
          <w:lang w:val="sr-Cyrl-RS"/>
        </w:rPr>
        <w:t>.</w:t>
      </w:r>
      <w:r w:rsidRPr="00655F2D">
        <w:rPr>
          <w:b/>
          <w:color w:val="000000"/>
          <w:sz w:val="22"/>
          <w:szCs w:val="22"/>
          <w:lang w:val="sr-Cyrl-CS"/>
        </w:rPr>
        <w:t xml:space="preserve"> </w:t>
      </w:r>
      <w:r w:rsidRPr="00655F2D">
        <w:rPr>
          <w:color w:val="000000"/>
          <w:sz w:val="22"/>
          <w:szCs w:val="22"/>
          <w:lang w:val="sr-Cyrl-CS"/>
        </w:rPr>
        <w:t>г</w:t>
      </w:r>
      <w:r w:rsidRPr="00655F2D">
        <w:rPr>
          <w:color w:val="000000"/>
          <w:sz w:val="22"/>
          <w:szCs w:val="22"/>
          <w:lang w:val="sr-Latn-CS"/>
        </w:rPr>
        <w:t>одине</w:t>
      </w:r>
      <w:r w:rsidRPr="00655F2D">
        <w:rPr>
          <w:color w:val="000000"/>
          <w:sz w:val="22"/>
          <w:szCs w:val="22"/>
          <w:lang w:val="sr-Cyrl-CS"/>
        </w:rPr>
        <w:t xml:space="preserve"> до </w:t>
      </w:r>
      <w:r w:rsidR="00EE4887">
        <w:rPr>
          <w:b/>
          <w:bCs/>
          <w:color w:val="000000"/>
          <w:sz w:val="22"/>
          <w:szCs w:val="22"/>
          <w:lang w:val="sr-Cyrl-CS"/>
        </w:rPr>
        <w:t>1</w:t>
      </w:r>
      <w:r w:rsidR="005D0F14">
        <w:rPr>
          <w:b/>
          <w:bCs/>
          <w:color w:val="000000"/>
          <w:sz w:val="22"/>
          <w:szCs w:val="22"/>
          <w:lang w:val="sr-Cyrl-CS"/>
        </w:rPr>
        <w:t>5</w:t>
      </w:r>
      <w:r w:rsidRPr="00102DBF">
        <w:rPr>
          <w:b/>
          <w:bCs/>
          <w:color w:val="000000"/>
          <w:sz w:val="22"/>
          <w:szCs w:val="22"/>
          <w:lang w:val="sr-Latn-CS"/>
        </w:rPr>
        <w:t>:</w:t>
      </w:r>
      <w:r w:rsidRPr="00102DBF">
        <w:rPr>
          <w:b/>
          <w:bCs/>
          <w:color w:val="000000"/>
          <w:sz w:val="22"/>
          <w:szCs w:val="22"/>
          <w:lang w:val="sr-Cyrl-CS"/>
        </w:rPr>
        <w:t>0</w:t>
      </w:r>
      <w:r w:rsidRPr="00102DBF">
        <w:rPr>
          <w:b/>
          <w:bCs/>
          <w:color w:val="000000"/>
          <w:sz w:val="22"/>
          <w:szCs w:val="22"/>
          <w:lang w:val="sr-Latn-CS"/>
        </w:rPr>
        <w:t xml:space="preserve">0 </w:t>
      </w:r>
      <w:r w:rsidRPr="00102DBF">
        <w:rPr>
          <w:b/>
          <w:bCs/>
          <w:color w:val="000000"/>
          <w:sz w:val="22"/>
          <w:szCs w:val="22"/>
          <w:lang w:val="sr-Cyrl-CS"/>
        </w:rPr>
        <w:t>часова</w:t>
      </w:r>
      <w:r w:rsidRPr="00655F2D">
        <w:rPr>
          <w:color w:val="000000"/>
          <w:sz w:val="22"/>
          <w:szCs w:val="22"/>
          <w:lang w:val="sr-Cyrl-CS"/>
        </w:rPr>
        <w:t xml:space="preserve"> по </w:t>
      </w:r>
      <w:r w:rsidRPr="00655F2D">
        <w:rPr>
          <w:color w:val="000000"/>
          <w:sz w:val="22"/>
          <w:szCs w:val="22"/>
          <w:lang w:val="sr-Cyrl-RS"/>
        </w:rPr>
        <w:t>б</w:t>
      </w:r>
      <w:r w:rsidRPr="00655F2D">
        <w:rPr>
          <w:color w:val="000000"/>
          <w:sz w:val="22"/>
          <w:szCs w:val="22"/>
          <w:lang w:val="sr-Cyrl-CS"/>
        </w:rPr>
        <w:t>еоградском времену</w:t>
      </w:r>
      <w:r w:rsidRPr="00655F2D">
        <w:rPr>
          <w:color w:val="000000"/>
          <w:sz w:val="22"/>
          <w:szCs w:val="22"/>
        </w:rPr>
        <w:t>.</w:t>
      </w:r>
      <w:r w:rsidRPr="00655F2D">
        <w:rPr>
          <w:color w:val="000000"/>
          <w:sz w:val="22"/>
          <w:szCs w:val="22"/>
          <w:lang w:val="sr-Cyrl-CS"/>
        </w:rPr>
        <w:t xml:space="preserve"> У обзир ће се узети само банкарске гаранције које пристигну на назначену адресу у назначено време</w:t>
      </w:r>
      <w:r w:rsidR="00327876" w:rsidRPr="00655F2D">
        <w:rPr>
          <w:color w:val="000000"/>
          <w:sz w:val="22"/>
          <w:szCs w:val="22"/>
          <w:lang w:val="sr-Cyrl-CS"/>
        </w:rPr>
        <w:t xml:space="preserve">. </w:t>
      </w:r>
      <w:r w:rsidR="00327876" w:rsidRPr="005D0F14">
        <w:rPr>
          <w:b/>
          <w:bCs/>
          <w:color w:val="000000"/>
          <w:sz w:val="22"/>
          <w:szCs w:val="22"/>
          <w:lang w:val="sr-Cyrl-CS"/>
        </w:rPr>
        <w:t>Банкарска гаранција</w:t>
      </w:r>
      <w:r w:rsidR="00327876" w:rsidRPr="00655F2D">
        <w:rPr>
          <w:color w:val="000000"/>
          <w:sz w:val="22"/>
          <w:szCs w:val="22"/>
          <w:lang w:val="sr-Cyrl-CS"/>
        </w:rPr>
        <w:t xml:space="preserve"> мора </w:t>
      </w:r>
      <w:r w:rsidR="00327876" w:rsidRPr="00655F2D">
        <w:rPr>
          <w:color w:val="000000" w:themeColor="text1"/>
          <w:sz w:val="22"/>
          <w:szCs w:val="22"/>
          <w:lang w:val="sr-Cyrl-CS"/>
        </w:rPr>
        <w:t xml:space="preserve">рок важења до </w:t>
      </w:r>
      <w:bookmarkStart w:id="0" w:name="_Hlk505069622"/>
      <w:bookmarkStart w:id="1" w:name="_Hlk2759191"/>
      <w:r w:rsidR="003705C3">
        <w:rPr>
          <w:b/>
          <w:bCs/>
          <w:color w:val="000000" w:themeColor="text1"/>
          <w:sz w:val="22"/>
          <w:szCs w:val="22"/>
          <w:lang w:val="sr-Cyrl-RS"/>
        </w:rPr>
        <w:t>22.02.2024</w:t>
      </w:r>
      <w:r w:rsidR="00327876" w:rsidRPr="00655F2D">
        <w:rPr>
          <w:b/>
          <w:sz w:val="22"/>
          <w:szCs w:val="22"/>
          <w:lang w:val="sr-Cyrl-CS"/>
        </w:rPr>
        <w:t>.</w:t>
      </w:r>
      <w:bookmarkEnd w:id="0"/>
      <w:r w:rsidR="00327876" w:rsidRPr="00655F2D">
        <w:rPr>
          <w:b/>
          <w:sz w:val="22"/>
          <w:szCs w:val="22"/>
          <w:lang w:val="sr-Cyrl-CS"/>
        </w:rPr>
        <w:t xml:space="preserve"> </w:t>
      </w:r>
      <w:r w:rsidR="00327876" w:rsidRPr="00655F2D">
        <w:rPr>
          <w:b/>
          <w:bCs/>
          <w:sz w:val="22"/>
          <w:szCs w:val="22"/>
          <w:lang w:val="sr-Cyrl-CS"/>
        </w:rPr>
        <w:t>године</w:t>
      </w:r>
      <w:bookmarkEnd w:id="1"/>
      <w:r w:rsidR="00327876" w:rsidRPr="00655F2D">
        <w:rPr>
          <w:color w:val="000000" w:themeColor="text1"/>
          <w:sz w:val="22"/>
          <w:szCs w:val="22"/>
          <w:lang w:val="sr-Cyrl-CS"/>
        </w:rPr>
        <w:t>.</w:t>
      </w:r>
    </w:p>
    <w:p w14:paraId="195723BA" w14:textId="1E122ABB" w:rsidR="00F761D0" w:rsidRPr="00655F2D" w:rsidRDefault="00F761D0" w:rsidP="00F761D0">
      <w:pPr>
        <w:numPr>
          <w:ilvl w:val="0"/>
          <w:numId w:val="2"/>
        </w:numPr>
        <w:jc w:val="both"/>
        <w:rPr>
          <w:color w:val="000000"/>
          <w:sz w:val="22"/>
          <w:szCs w:val="22"/>
          <w:lang w:val="sr-Cyrl-CS"/>
        </w:rPr>
      </w:pPr>
      <w:r w:rsidRPr="005D0F14">
        <w:rPr>
          <w:bCs/>
          <w:color w:val="000000"/>
          <w:sz w:val="22"/>
          <w:szCs w:val="22"/>
          <w:lang w:val="sr-Cyrl-CS"/>
        </w:rPr>
        <w:t>потпишу изјаву о губитку права на повраћај депозита</w:t>
      </w:r>
      <w:r w:rsidR="005D0F14">
        <w:rPr>
          <w:bCs/>
          <w:color w:val="000000"/>
          <w:sz w:val="22"/>
          <w:szCs w:val="22"/>
          <w:lang w:val="sr-Cyrl-CS"/>
        </w:rPr>
        <w:t xml:space="preserve"> на име учешћа у поступку продаје, која</w:t>
      </w:r>
      <w:r w:rsidRPr="00655F2D">
        <w:rPr>
          <w:color w:val="000000"/>
          <w:sz w:val="22"/>
          <w:szCs w:val="22"/>
          <w:lang w:val="sr-Cyrl-CS"/>
        </w:rPr>
        <w:t xml:space="preserve"> чини саставни део продајне документације.</w:t>
      </w:r>
    </w:p>
    <w:p w14:paraId="3F026638" w14:textId="77777777" w:rsidR="00F761D0" w:rsidRPr="00655F2D" w:rsidRDefault="00F761D0" w:rsidP="00F761D0">
      <w:pPr>
        <w:jc w:val="both"/>
        <w:rPr>
          <w:color w:val="000000"/>
          <w:sz w:val="22"/>
          <w:szCs w:val="22"/>
          <w:lang w:val="ru-RU"/>
        </w:rPr>
      </w:pPr>
    </w:p>
    <w:p w14:paraId="71AB132F" w14:textId="3C0B7F0A" w:rsidR="00F761D0" w:rsidRPr="00655F2D" w:rsidRDefault="00F761D0" w:rsidP="00F761D0">
      <w:pPr>
        <w:jc w:val="both"/>
        <w:rPr>
          <w:color w:val="000000"/>
          <w:sz w:val="22"/>
          <w:szCs w:val="22"/>
          <w:lang w:val="sr-Cyrl-CS"/>
        </w:rPr>
      </w:pPr>
      <w:r w:rsidRPr="00102DBF">
        <w:rPr>
          <w:b/>
          <w:bCs/>
          <w:color w:val="000000"/>
          <w:sz w:val="22"/>
          <w:szCs w:val="22"/>
          <w:lang w:val="sr-Cyrl-CS"/>
        </w:rPr>
        <w:t>Имовина се купује у виђеном стању</w:t>
      </w:r>
      <w:r w:rsidRPr="00655F2D">
        <w:rPr>
          <w:color w:val="000000"/>
          <w:sz w:val="22"/>
          <w:szCs w:val="22"/>
          <w:lang w:val="sr-Cyrl-CS"/>
        </w:rPr>
        <w:t xml:space="preserve"> и може се разгледати након откупа продајне документације, </w:t>
      </w:r>
      <w:r w:rsidRPr="00655F2D">
        <w:rPr>
          <w:color w:val="000000"/>
          <w:sz w:val="22"/>
          <w:szCs w:val="22"/>
          <w:lang w:val="ru-RU"/>
        </w:rPr>
        <w:t>св</w:t>
      </w:r>
      <w:r w:rsidR="00635477">
        <w:rPr>
          <w:color w:val="000000"/>
          <w:sz w:val="22"/>
          <w:szCs w:val="22"/>
          <w:lang w:val="ru-RU"/>
        </w:rPr>
        <w:t>аким радним даном од 10:00 до 15</w:t>
      </w:r>
      <w:r w:rsidRPr="00655F2D">
        <w:rPr>
          <w:color w:val="000000"/>
          <w:sz w:val="22"/>
          <w:szCs w:val="22"/>
          <w:lang w:val="ru-RU"/>
        </w:rPr>
        <w:t>:00 часова</w:t>
      </w:r>
      <w:r w:rsidRPr="00655F2D">
        <w:rPr>
          <w:color w:val="000000"/>
          <w:sz w:val="22"/>
          <w:szCs w:val="22"/>
        </w:rPr>
        <w:t xml:space="preserve">, </w:t>
      </w:r>
      <w:r w:rsidRPr="00655F2D">
        <w:rPr>
          <w:color w:val="000000"/>
          <w:sz w:val="22"/>
          <w:szCs w:val="22"/>
          <w:lang w:val="sr-Cyrl-CS"/>
        </w:rPr>
        <w:t xml:space="preserve">а најкасније </w:t>
      </w:r>
      <w:r w:rsidR="00102DBF">
        <w:rPr>
          <w:color w:val="000000"/>
          <w:sz w:val="22"/>
          <w:szCs w:val="22"/>
          <w:lang w:val="sr-Cyrl-CS"/>
        </w:rPr>
        <w:t xml:space="preserve">до </w:t>
      </w:r>
      <w:r w:rsidR="003705C3">
        <w:rPr>
          <w:b/>
          <w:bCs/>
          <w:color w:val="000000"/>
          <w:sz w:val="22"/>
          <w:szCs w:val="22"/>
          <w:lang w:val="sr-Cyrl-CS"/>
        </w:rPr>
        <w:t>15.12</w:t>
      </w:r>
      <w:r w:rsidR="00102DBF" w:rsidRPr="00102DBF">
        <w:rPr>
          <w:b/>
          <w:bCs/>
          <w:color w:val="000000"/>
          <w:sz w:val="22"/>
          <w:szCs w:val="22"/>
          <w:lang w:val="sr-Cyrl-CS"/>
        </w:rPr>
        <w:t>.2023. године</w:t>
      </w:r>
      <w:r w:rsidR="004C3B20">
        <w:rPr>
          <w:color w:val="000000"/>
          <w:sz w:val="22"/>
          <w:szCs w:val="22"/>
          <w:lang w:val="ru-RU"/>
        </w:rPr>
        <w:t>,</w:t>
      </w:r>
      <w:r w:rsidR="002B791C">
        <w:rPr>
          <w:color w:val="000000"/>
          <w:sz w:val="22"/>
          <w:szCs w:val="22"/>
          <w:lang w:val="ru-RU"/>
        </w:rPr>
        <w:t xml:space="preserve"> </w:t>
      </w:r>
      <w:r w:rsidRPr="00655F2D">
        <w:rPr>
          <w:color w:val="000000"/>
          <w:sz w:val="22"/>
          <w:szCs w:val="22"/>
          <w:lang w:val="ru-RU"/>
        </w:rPr>
        <w:t xml:space="preserve">уз претходну најаву </w:t>
      </w:r>
      <w:r w:rsidRPr="00655F2D">
        <w:rPr>
          <w:color w:val="000000"/>
          <w:sz w:val="22"/>
          <w:szCs w:val="22"/>
          <w:lang w:val="sr-Cyrl-CS"/>
        </w:rPr>
        <w:t>поверенику стечајног управника</w:t>
      </w:r>
      <w:r w:rsidR="004C3B20">
        <w:rPr>
          <w:color w:val="000000"/>
          <w:sz w:val="22"/>
          <w:szCs w:val="22"/>
          <w:lang w:val="sr-Cyrl-CS"/>
        </w:rPr>
        <w:t>.</w:t>
      </w:r>
    </w:p>
    <w:p w14:paraId="09F951D8" w14:textId="77777777" w:rsidR="002B791C" w:rsidRDefault="002B791C" w:rsidP="005D55E5">
      <w:pPr>
        <w:jc w:val="both"/>
        <w:rPr>
          <w:color w:val="000000"/>
          <w:sz w:val="22"/>
          <w:szCs w:val="22"/>
          <w:lang w:val="sr-Cyrl-CS"/>
        </w:rPr>
      </w:pPr>
    </w:p>
    <w:p w14:paraId="029D9952" w14:textId="0359AE2A" w:rsidR="002B791C" w:rsidRDefault="002B791C" w:rsidP="005D55E5">
      <w:pPr>
        <w:jc w:val="both"/>
        <w:rPr>
          <w:color w:val="000000"/>
          <w:sz w:val="22"/>
          <w:szCs w:val="22"/>
          <w:lang w:val="sr-Cyrl-CS"/>
        </w:rPr>
      </w:pPr>
      <w:r>
        <w:rPr>
          <w:color w:val="000000"/>
          <w:sz w:val="22"/>
          <w:szCs w:val="22"/>
          <w:lang w:val="sr-Cyrl-CS"/>
        </w:rPr>
        <w:lastRenderedPageBreak/>
        <w:t>Продаја се врши методом јавног прикупљања понуда, тако што сва заинтересована лица, која су испунила услове за учешће у поступку продаје у складу са овим огласом, достављају понуду у писаном облику у затвореној коверти са назнаком:</w:t>
      </w:r>
    </w:p>
    <w:p w14:paraId="6CF612B5" w14:textId="77777777" w:rsidR="002B791C" w:rsidRDefault="002B791C" w:rsidP="005D55E5">
      <w:pPr>
        <w:jc w:val="both"/>
        <w:rPr>
          <w:color w:val="000000"/>
          <w:sz w:val="22"/>
          <w:szCs w:val="22"/>
          <w:lang w:val="sr-Cyrl-CS"/>
        </w:rPr>
      </w:pPr>
    </w:p>
    <w:p w14:paraId="1360FD65" w14:textId="77777777" w:rsidR="00083808" w:rsidRDefault="002B791C" w:rsidP="005D55E5">
      <w:pPr>
        <w:jc w:val="both"/>
        <w:rPr>
          <w:sz w:val="22"/>
          <w:szCs w:val="22"/>
          <w:lang w:val="sr-Cyrl-RS"/>
        </w:rPr>
      </w:pPr>
      <w:r w:rsidRPr="002B791C">
        <w:rPr>
          <w:b/>
          <w:bCs/>
          <w:color w:val="000000"/>
          <w:sz w:val="22"/>
          <w:szCs w:val="22"/>
          <w:lang w:val="sr-Cyrl-CS"/>
        </w:rPr>
        <w:t xml:space="preserve">„ПОНУДА ЗА КУПОВИНУ НЕПОКРЕТНЕ ИМОВИНЕ (Имовинска целина </w:t>
      </w:r>
      <w:r w:rsidRPr="002B791C">
        <w:rPr>
          <w:b/>
          <w:bCs/>
          <w:color w:val="000000"/>
          <w:sz w:val="22"/>
          <w:szCs w:val="22"/>
          <w:lang w:val="sr-Latn-RS"/>
        </w:rPr>
        <w:t>III</w:t>
      </w:r>
      <w:r w:rsidR="00BC22C4" w:rsidRPr="00BC22C4">
        <w:rPr>
          <w:b/>
          <w:bCs/>
          <w:sz w:val="22"/>
          <w:szCs w:val="22"/>
          <w:lang w:val="sr-Cyrl-RS"/>
        </w:rPr>
        <w:t xml:space="preserve">) </w:t>
      </w:r>
      <w:r w:rsidR="005D55E5" w:rsidRPr="009055CF">
        <w:rPr>
          <w:b/>
          <w:bCs/>
          <w:sz w:val="22"/>
          <w:szCs w:val="22"/>
          <w:lang w:val="sr-Cyrl-RS"/>
        </w:rPr>
        <w:t xml:space="preserve">стечајног дужника </w:t>
      </w:r>
      <w:r w:rsidR="005D55E5" w:rsidRPr="005D55E5">
        <w:rPr>
          <w:b/>
          <w:bCs/>
          <w:sz w:val="22"/>
          <w:szCs w:val="22"/>
          <w:lang w:val="sr-Cyrl-RS"/>
        </w:rPr>
        <w:t>Друштвено предузеће за промет трговинском робом на велико и мало „АНГРОПРОМЕТ“ у с</w:t>
      </w:r>
      <w:r w:rsidR="005D55E5">
        <w:rPr>
          <w:b/>
          <w:bCs/>
          <w:sz w:val="22"/>
          <w:szCs w:val="22"/>
          <w:lang w:val="sr-Cyrl-RS"/>
        </w:rPr>
        <w:t>течају, из Ћуприје</w:t>
      </w:r>
      <w:r w:rsidR="005D55E5" w:rsidRPr="009055CF">
        <w:rPr>
          <w:b/>
          <w:bCs/>
          <w:sz w:val="22"/>
          <w:szCs w:val="22"/>
          <w:lang w:val="sr-Cyrl-RS"/>
        </w:rPr>
        <w:t xml:space="preserve"> – НЕ ОТВАРАТИ</w:t>
      </w:r>
      <w:r>
        <w:rPr>
          <w:b/>
          <w:bCs/>
          <w:sz w:val="22"/>
          <w:szCs w:val="22"/>
          <w:lang w:val="sr-Cyrl-RS"/>
        </w:rPr>
        <w:t>“</w:t>
      </w:r>
      <w:r w:rsidR="00083808">
        <w:rPr>
          <w:sz w:val="22"/>
          <w:szCs w:val="22"/>
          <w:lang w:val="sr-Cyrl-RS"/>
        </w:rPr>
        <w:t>.</w:t>
      </w:r>
    </w:p>
    <w:p w14:paraId="2A4E2D05" w14:textId="77777777" w:rsidR="00083808" w:rsidRDefault="00083808" w:rsidP="005D55E5">
      <w:pPr>
        <w:jc w:val="both"/>
        <w:rPr>
          <w:sz w:val="22"/>
          <w:szCs w:val="22"/>
          <w:lang w:val="sr-Cyrl-RS"/>
        </w:rPr>
      </w:pPr>
    </w:p>
    <w:p w14:paraId="78448E17" w14:textId="524EF900" w:rsidR="009F4F7D" w:rsidRDefault="00083808" w:rsidP="005D55E5">
      <w:pPr>
        <w:jc w:val="both"/>
        <w:rPr>
          <w:b/>
          <w:bCs/>
          <w:color w:val="000000"/>
          <w:sz w:val="22"/>
          <w:szCs w:val="22"/>
          <w:lang w:val="sr-Cyrl-RS"/>
        </w:rPr>
      </w:pPr>
      <w:r w:rsidRPr="00083808">
        <w:rPr>
          <w:b/>
          <w:bCs/>
          <w:sz w:val="22"/>
          <w:szCs w:val="22"/>
          <w:lang w:val="sr-Cyrl-RS"/>
        </w:rPr>
        <w:t>Затворене понуде се достављају искључиво лично у просторијама Агенције</w:t>
      </w:r>
      <w:r w:rsidR="005D55E5" w:rsidRPr="00083808">
        <w:rPr>
          <w:b/>
          <w:bCs/>
          <w:sz w:val="22"/>
          <w:szCs w:val="22"/>
          <w:lang w:val="sr-Latn-RS"/>
        </w:rPr>
        <w:t xml:space="preserve"> </w:t>
      </w:r>
      <w:r w:rsidR="005D55E5" w:rsidRPr="00083808">
        <w:rPr>
          <w:b/>
          <w:bCs/>
          <w:sz w:val="22"/>
          <w:szCs w:val="22"/>
          <w:lang w:val="sr-Cyrl-CS"/>
        </w:rPr>
        <w:t>за лиценцирање стечајних управника – Центар за стечај</w:t>
      </w:r>
      <w:r w:rsidR="005D55E5" w:rsidRPr="00083808">
        <w:rPr>
          <w:b/>
          <w:bCs/>
          <w:sz w:val="22"/>
          <w:szCs w:val="22"/>
          <w:lang w:val="sr-Latn-RS"/>
        </w:rPr>
        <w:t>, Теразије бр 23, Београд,</w:t>
      </w:r>
      <w:r w:rsidR="005D55E5" w:rsidRPr="00083808">
        <w:rPr>
          <w:b/>
          <w:bCs/>
          <w:sz w:val="22"/>
          <w:szCs w:val="22"/>
          <w:lang w:val="sr-Cyrl-CS"/>
        </w:rPr>
        <w:t xml:space="preserve"> </w:t>
      </w:r>
      <w:r w:rsidR="005D55E5" w:rsidRPr="00083808">
        <w:rPr>
          <w:b/>
          <w:bCs/>
          <w:sz w:val="22"/>
          <w:szCs w:val="22"/>
          <w:lang w:val="sr-Latn-RS"/>
        </w:rPr>
        <w:t>3. спрат</w:t>
      </w:r>
      <w:r w:rsidR="005D55E5" w:rsidRPr="00083808">
        <w:rPr>
          <w:b/>
          <w:bCs/>
          <w:sz w:val="22"/>
          <w:szCs w:val="22"/>
          <w:lang w:val="sr-Cyrl-CS"/>
        </w:rPr>
        <w:t>, к</w:t>
      </w:r>
      <w:r w:rsidR="005D55E5" w:rsidRPr="00083808">
        <w:rPr>
          <w:b/>
          <w:bCs/>
          <w:sz w:val="22"/>
          <w:szCs w:val="22"/>
          <w:lang w:val="sr-Cyrl-RS"/>
        </w:rPr>
        <w:t xml:space="preserve">анцеларија бр. </w:t>
      </w:r>
      <w:r w:rsidRPr="00083808">
        <w:rPr>
          <w:b/>
          <w:bCs/>
          <w:sz w:val="22"/>
          <w:szCs w:val="22"/>
          <w:lang w:val="sr-Cyrl-RS"/>
        </w:rPr>
        <w:t>30</w:t>
      </w:r>
      <w:r w:rsidR="009F4F7D">
        <w:rPr>
          <w:b/>
          <w:bCs/>
          <w:sz w:val="22"/>
          <w:szCs w:val="22"/>
          <w:lang w:val="sr-Cyrl-RS"/>
        </w:rPr>
        <w:t>7</w:t>
      </w:r>
      <w:r w:rsidR="005D55E5" w:rsidRPr="00083808">
        <w:rPr>
          <w:b/>
          <w:bCs/>
          <w:sz w:val="22"/>
          <w:szCs w:val="22"/>
          <w:lang w:val="sr-Cyrl-RS"/>
        </w:rPr>
        <w:t>.</w:t>
      </w:r>
      <w:r>
        <w:rPr>
          <w:b/>
          <w:bCs/>
          <w:color w:val="000000"/>
          <w:sz w:val="22"/>
          <w:szCs w:val="22"/>
          <w:lang w:val="sr-Cyrl-RS"/>
        </w:rPr>
        <w:t xml:space="preserve"> </w:t>
      </w:r>
    </w:p>
    <w:p w14:paraId="59AEF5F0" w14:textId="77777777" w:rsidR="009F4F7D" w:rsidRDefault="009F4F7D" w:rsidP="005D55E5">
      <w:pPr>
        <w:jc w:val="both"/>
        <w:rPr>
          <w:b/>
          <w:bCs/>
          <w:color w:val="000000"/>
          <w:sz w:val="22"/>
          <w:szCs w:val="22"/>
          <w:lang w:val="sr-Cyrl-RS"/>
        </w:rPr>
      </w:pPr>
    </w:p>
    <w:p w14:paraId="75C6AAC1" w14:textId="6A7CBE7A" w:rsidR="005D55E5" w:rsidRPr="00083808" w:rsidRDefault="005D55E5" w:rsidP="005D55E5">
      <w:pPr>
        <w:jc w:val="both"/>
        <w:rPr>
          <w:b/>
          <w:bCs/>
          <w:color w:val="000000"/>
          <w:sz w:val="22"/>
          <w:szCs w:val="22"/>
          <w:lang w:val="sr-Cyrl-RS"/>
        </w:rPr>
      </w:pPr>
      <w:r w:rsidRPr="00F02CE9">
        <w:rPr>
          <w:b/>
          <w:sz w:val="22"/>
          <w:szCs w:val="22"/>
          <w:lang w:val="sr-Latn-RS"/>
        </w:rPr>
        <w:t xml:space="preserve">Крајњи рок за достављање понуда је </w:t>
      </w:r>
      <w:r w:rsidR="003705C3" w:rsidRPr="003705C3">
        <w:rPr>
          <w:b/>
          <w:sz w:val="22"/>
          <w:szCs w:val="22"/>
          <w:u w:val="single"/>
          <w:lang w:val="sr-Cyrl-RS"/>
        </w:rPr>
        <w:t>22.12</w:t>
      </w:r>
      <w:r w:rsidRPr="003705C3">
        <w:rPr>
          <w:b/>
          <w:sz w:val="22"/>
          <w:szCs w:val="22"/>
          <w:u w:val="single"/>
          <w:lang w:val="sr-Cyrl-RS"/>
        </w:rPr>
        <w:t>.20</w:t>
      </w:r>
      <w:r w:rsidR="00EB2012" w:rsidRPr="003705C3">
        <w:rPr>
          <w:b/>
          <w:sz w:val="22"/>
          <w:szCs w:val="22"/>
          <w:u w:val="single"/>
          <w:lang w:val="sr-Cyrl-RS"/>
        </w:rPr>
        <w:t>23</w:t>
      </w:r>
      <w:r w:rsidRPr="003705C3">
        <w:rPr>
          <w:b/>
          <w:sz w:val="22"/>
          <w:szCs w:val="22"/>
          <w:u w:val="single"/>
          <w:lang w:val="sr-Cyrl-RS"/>
        </w:rPr>
        <w:t xml:space="preserve">. </w:t>
      </w:r>
      <w:r w:rsidRPr="003705C3">
        <w:rPr>
          <w:b/>
          <w:sz w:val="22"/>
          <w:szCs w:val="22"/>
          <w:u w:val="single"/>
          <w:lang w:val="sr-Latn-RS"/>
        </w:rPr>
        <w:t>године до 1</w:t>
      </w:r>
      <w:r w:rsidRPr="003705C3">
        <w:rPr>
          <w:b/>
          <w:sz w:val="22"/>
          <w:szCs w:val="22"/>
          <w:u w:val="single"/>
          <w:lang w:val="sr-Cyrl-RS"/>
        </w:rPr>
        <w:t>0</w:t>
      </w:r>
      <w:r w:rsidRPr="003705C3">
        <w:rPr>
          <w:b/>
          <w:sz w:val="22"/>
          <w:szCs w:val="22"/>
          <w:u w:val="single"/>
          <w:lang w:val="sr-Latn-RS"/>
        </w:rPr>
        <w:t>:</w:t>
      </w:r>
      <w:r w:rsidRPr="003705C3">
        <w:rPr>
          <w:b/>
          <w:sz w:val="22"/>
          <w:szCs w:val="22"/>
          <w:u w:val="single"/>
          <w:lang w:val="sr-Cyrl-RS"/>
        </w:rPr>
        <w:t>45</w:t>
      </w:r>
      <w:r w:rsidRPr="003705C3">
        <w:rPr>
          <w:b/>
          <w:sz w:val="22"/>
          <w:szCs w:val="22"/>
          <w:u w:val="single"/>
          <w:lang w:val="sr-Latn-RS"/>
        </w:rPr>
        <w:t xml:space="preserve"> часова</w:t>
      </w:r>
      <w:r w:rsidRPr="00F02CE9">
        <w:rPr>
          <w:b/>
          <w:sz w:val="22"/>
          <w:szCs w:val="22"/>
          <w:lang w:val="sr-Latn-RS"/>
        </w:rPr>
        <w:t>.</w:t>
      </w:r>
    </w:p>
    <w:p w14:paraId="6191A459" w14:textId="77777777" w:rsidR="005D55E5" w:rsidRPr="00F02CE9" w:rsidRDefault="005D55E5" w:rsidP="005D55E5">
      <w:pPr>
        <w:jc w:val="both"/>
        <w:rPr>
          <w:sz w:val="22"/>
          <w:szCs w:val="22"/>
          <w:lang w:val="sr-Latn-RS"/>
        </w:rPr>
      </w:pPr>
    </w:p>
    <w:p w14:paraId="2B5ADC73" w14:textId="736062CF" w:rsidR="005D55E5" w:rsidRPr="009F4F7D" w:rsidRDefault="005D55E5" w:rsidP="005D55E5">
      <w:pPr>
        <w:jc w:val="both"/>
        <w:rPr>
          <w:b/>
          <w:bCs/>
          <w:sz w:val="22"/>
          <w:szCs w:val="22"/>
          <w:lang w:val="sr-Latn-RS"/>
        </w:rPr>
      </w:pPr>
      <w:r w:rsidRPr="009F4F7D">
        <w:rPr>
          <w:b/>
          <w:bCs/>
          <w:sz w:val="22"/>
          <w:szCs w:val="22"/>
          <w:lang w:val="sr-Latn-RS"/>
        </w:rPr>
        <w:t>У разматрање ће се узети само понуде у писаној форми,</w:t>
      </w:r>
      <w:r w:rsidR="009F4F7D">
        <w:rPr>
          <w:b/>
          <w:bCs/>
          <w:sz w:val="22"/>
          <w:szCs w:val="22"/>
          <w:lang w:val="sr-Cyrl-RS"/>
        </w:rPr>
        <w:t xml:space="preserve"> достављене у запечаћеним ковертама са назнаком „Понуда“ на коверти, називом стечајног дужника и позивом на имовинску </w:t>
      </w:r>
      <w:r w:rsidR="003630A1">
        <w:rPr>
          <w:b/>
          <w:bCs/>
          <w:sz w:val="22"/>
          <w:szCs w:val="22"/>
          <w:lang w:val="sr-Cyrl-RS"/>
        </w:rPr>
        <w:t>ц</w:t>
      </w:r>
      <w:r w:rsidR="009F4F7D">
        <w:rPr>
          <w:b/>
          <w:bCs/>
          <w:sz w:val="22"/>
          <w:szCs w:val="22"/>
          <w:lang w:val="sr-Cyrl-RS"/>
        </w:rPr>
        <w:t>елину на коју се понуда односи,</w:t>
      </w:r>
      <w:r w:rsidRPr="009F4F7D">
        <w:rPr>
          <w:b/>
          <w:bCs/>
          <w:sz w:val="22"/>
          <w:szCs w:val="22"/>
          <w:lang w:val="sr-Latn-RS"/>
        </w:rPr>
        <w:t xml:space="preserve"> а које пристигну на назначену адресу до назначеног времена. </w:t>
      </w:r>
    </w:p>
    <w:p w14:paraId="57C7F3C1" w14:textId="77777777" w:rsidR="005D55E5" w:rsidRPr="009F4F7D" w:rsidRDefault="005D55E5" w:rsidP="005D55E5">
      <w:pPr>
        <w:jc w:val="both"/>
        <w:rPr>
          <w:b/>
          <w:bCs/>
          <w:sz w:val="22"/>
          <w:szCs w:val="22"/>
          <w:lang w:val="sr-Latn-RS"/>
        </w:rPr>
      </w:pPr>
    </w:p>
    <w:p w14:paraId="2CDF13FF" w14:textId="77777777" w:rsidR="005D55E5" w:rsidRDefault="005D55E5" w:rsidP="005D55E5">
      <w:pPr>
        <w:jc w:val="both"/>
        <w:rPr>
          <w:b/>
          <w:bCs/>
          <w:sz w:val="22"/>
          <w:szCs w:val="22"/>
          <w:u w:val="single"/>
          <w:lang w:val="sr-Latn-RS"/>
        </w:rPr>
      </w:pPr>
      <w:r w:rsidRPr="00842F47">
        <w:rPr>
          <w:b/>
          <w:bCs/>
          <w:sz w:val="22"/>
          <w:szCs w:val="22"/>
          <w:u w:val="single"/>
          <w:lang w:val="sr-Latn-RS"/>
        </w:rPr>
        <w:t>Запечаћена коверта треба да садржи:</w:t>
      </w:r>
    </w:p>
    <w:p w14:paraId="6D4DB7D4" w14:textId="77777777" w:rsidR="00784E49" w:rsidRPr="00842F47" w:rsidRDefault="00784E49" w:rsidP="005D55E5">
      <w:pPr>
        <w:jc w:val="both"/>
        <w:rPr>
          <w:b/>
          <w:bCs/>
          <w:sz w:val="22"/>
          <w:szCs w:val="22"/>
          <w:u w:val="single"/>
          <w:lang w:val="sr-Latn-RS"/>
        </w:rPr>
      </w:pPr>
    </w:p>
    <w:p w14:paraId="050EF229" w14:textId="79762F93" w:rsidR="005D55E5" w:rsidRPr="009B3689" w:rsidRDefault="005D55E5" w:rsidP="009B3689">
      <w:pPr>
        <w:pStyle w:val="ListParagraph"/>
        <w:numPr>
          <w:ilvl w:val="0"/>
          <w:numId w:val="21"/>
        </w:numPr>
        <w:jc w:val="both"/>
        <w:rPr>
          <w:sz w:val="22"/>
          <w:szCs w:val="22"/>
          <w:lang w:val="sr-Cyrl-RS"/>
        </w:rPr>
      </w:pPr>
      <w:r w:rsidRPr="009B3689">
        <w:rPr>
          <w:sz w:val="22"/>
          <w:szCs w:val="22"/>
          <w:lang w:val="sr-Latn-RS"/>
        </w:rPr>
        <w:t xml:space="preserve">пријаву за учешће </w:t>
      </w:r>
      <w:r w:rsidR="00D10DC1">
        <w:rPr>
          <w:sz w:val="22"/>
          <w:szCs w:val="22"/>
          <w:lang w:val="sr-Cyrl-RS"/>
        </w:rPr>
        <w:t>на продаји</w:t>
      </w:r>
      <w:r w:rsidR="009B3689" w:rsidRPr="009B3689">
        <w:rPr>
          <w:sz w:val="22"/>
          <w:szCs w:val="22"/>
          <w:lang w:val="sr-Cyrl-RS"/>
        </w:rPr>
        <w:t>, потписану лично или од стране овлашћеног лица са доказом да је у питању овлашћено лице;</w:t>
      </w:r>
    </w:p>
    <w:p w14:paraId="296CBE2D" w14:textId="7459818E" w:rsidR="005D55E5" w:rsidRPr="009B3689" w:rsidRDefault="005D55E5" w:rsidP="009B3689">
      <w:pPr>
        <w:pStyle w:val="ListParagraph"/>
        <w:numPr>
          <w:ilvl w:val="0"/>
          <w:numId w:val="21"/>
        </w:numPr>
        <w:jc w:val="both"/>
        <w:rPr>
          <w:sz w:val="22"/>
          <w:szCs w:val="22"/>
          <w:lang w:val="sr-Latn-RS"/>
        </w:rPr>
      </w:pPr>
      <w:r w:rsidRPr="009B3689">
        <w:rPr>
          <w:sz w:val="22"/>
          <w:szCs w:val="22"/>
          <w:lang w:val="sr-Latn-RS"/>
        </w:rPr>
        <w:t>потписану понуду, уз навођење јасно одређеног износа за куповину предмета продаје;</w:t>
      </w:r>
    </w:p>
    <w:p w14:paraId="4BC88F6D" w14:textId="692D4784" w:rsidR="005D55E5" w:rsidRPr="009B3689" w:rsidRDefault="005D55E5" w:rsidP="009B3689">
      <w:pPr>
        <w:pStyle w:val="ListParagraph"/>
        <w:numPr>
          <w:ilvl w:val="0"/>
          <w:numId w:val="21"/>
        </w:numPr>
        <w:jc w:val="both"/>
        <w:rPr>
          <w:sz w:val="22"/>
          <w:szCs w:val="22"/>
          <w:lang w:val="sr-Latn-RS"/>
        </w:rPr>
      </w:pPr>
      <w:r w:rsidRPr="009B3689">
        <w:rPr>
          <w:sz w:val="22"/>
          <w:szCs w:val="22"/>
          <w:lang w:val="sr-Latn-RS"/>
        </w:rPr>
        <w:t>доказ о уплати депозита или копију банкарске гаранције;</w:t>
      </w:r>
    </w:p>
    <w:p w14:paraId="68332296" w14:textId="33856D8F" w:rsidR="005D55E5" w:rsidRPr="009B3689" w:rsidRDefault="005D55E5" w:rsidP="009B3689">
      <w:pPr>
        <w:pStyle w:val="ListParagraph"/>
        <w:numPr>
          <w:ilvl w:val="0"/>
          <w:numId w:val="21"/>
        </w:numPr>
        <w:jc w:val="both"/>
        <w:rPr>
          <w:sz w:val="22"/>
          <w:szCs w:val="22"/>
          <w:lang w:val="sr-Latn-RS"/>
        </w:rPr>
      </w:pPr>
      <w:r w:rsidRPr="009B3689">
        <w:rPr>
          <w:sz w:val="22"/>
          <w:szCs w:val="22"/>
          <w:lang w:val="sr-Latn-RS"/>
        </w:rPr>
        <w:t>потписану изјаву о губитку права на повраћај депозита</w:t>
      </w:r>
      <w:r w:rsidR="009B3689">
        <w:rPr>
          <w:sz w:val="22"/>
          <w:szCs w:val="22"/>
          <w:lang w:val="sr-Cyrl-RS"/>
        </w:rPr>
        <w:t xml:space="preserve"> на име учешћа у поступку продаје</w:t>
      </w:r>
      <w:r w:rsidRPr="009B3689">
        <w:rPr>
          <w:sz w:val="22"/>
          <w:szCs w:val="22"/>
          <w:lang w:val="sr-Latn-RS"/>
        </w:rPr>
        <w:t xml:space="preserve">; </w:t>
      </w:r>
    </w:p>
    <w:p w14:paraId="0CC2B41B" w14:textId="4F68DD0C" w:rsidR="005D55E5" w:rsidRPr="009B3689" w:rsidRDefault="005D55E5" w:rsidP="009B3689">
      <w:pPr>
        <w:pStyle w:val="ListParagraph"/>
        <w:numPr>
          <w:ilvl w:val="0"/>
          <w:numId w:val="21"/>
        </w:numPr>
        <w:jc w:val="both"/>
        <w:rPr>
          <w:sz w:val="22"/>
          <w:szCs w:val="22"/>
          <w:lang w:val="sr-Latn-RS"/>
        </w:rPr>
      </w:pPr>
      <w:r w:rsidRPr="009B3689">
        <w:rPr>
          <w:sz w:val="22"/>
          <w:szCs w:val="22"/>
          <w:lang w:val="sr-Latn-RS"/>
        </w:rPr>
        <w:t xml:space="preserve">извод из регистра привредних субјеката и ОП образац </w:t>
      </w:r>
      <w:r w:rsidR="009B3689">
        <w:rPr>
          <w:sz w:val="22"/>
          <w:szCs w:val="22"/>
          <w:lang w:val="sr-Cyrl-RS"/>
        </w:rPr>
        <w:t>(</w:t>
      </w:r>
      <w:r w:rsidRPr="009B3689">
        <w:rPr>
          <w:sz w:val="22"/>
          <w:szCs w:val="22"/>
          <w:lang w:val="sr-Latn-RS"/>
        </w:rPr>
        <w:t>ако се као потенцијални купац пријављује правно лице</w:t>
      </w:r>
      <w:r w:rsidR="009B3689">
        <w:rPr>
          <w:sz w:val="22"/>
          <w:szCs w:val="22"/>
          <w:lang w:val="sr-Cyrl-RS"/>
        </w:rPr>
        <w:t>), односно очитане податке са личне карте (ако се као потенцијални купац пријављује физичко лице)</w:t>
      </w:r>
      <w:r w:rsidRPr="009B3689">
        <w:rPr>
          <w:sz w:val="22"/>
          <w:szCs w:val="22"/>
          <w:lang w:val="sr-Latn-RS"/>
        </w:rPr>
        <w:t>;</w:t>
      </w:r>
    </w:p>
    <w:p w14:paraId="7AFD0831" w14:textId="2B9A80CA" w:rsidR="005D55E5" w:rsidRPr="009B3689" w:rsidRDefault="005D55E5" w:rsidP="005D55E5">
      <w:pPr>
        <w:pStyle w:val="ListParagraph"/>
        <w:numPr>
          <w:ilvl w:val="0"/>
          <w:numId w:val="21"/>
        </w:numPr>
        <w:jc w:val="both"/>
        <w:rPr>
          <w:sz w:val="22"/>
          <w:szCs w:val="22"/>
          <w:lang w:val="sr-Latn-RS"/>
        </w:rPr>
      </w:pPr>
      <w:r w:rsidRPr="009B3689">
        <w:rPr>
          <w:sz w:val="22"/>
          <w:szCs w:val="22"/>
          <w:lang w:val="sr-Latn-RS"/>
        </w:rPr>
        <w:t>овлашћење за заступање</w:t>
      </w:r>
      <w:r w:rsidR="009B3689" w:rsidRPr="009B3689">
        <w:rPr>
          <w:sz w:val="22"/>
          <w:szCs w:val="22"/>
          <w:lang w:val="sr-Cyrl-RS"/>
        </w:rPr>
        <w:t xml:space="preserve"> (оверено</w:t>
      </w:r>
      <w:r w:rsidR="00D10DC1">
        <w:rPr>
          <w:sz w:val="22"/>
          <w:szCs w:val="22"/>
          <w:lang w:val="sr-Cyrl-RS"/>
        </w:rPr>
        <w:t>)</w:t>
      </w:r>
      <w:r w:rsidR="009B3689" w:rsidRPr="009B3689">
        <w:rPr>
          <w:sz w:val="22"/>
          <w:szCs w:val="22"/>
          <w:lang w:val="sr-Cyrl-RS"/>
        </w:rPr>
        <w:t xml:space="preserve">, </w:t>
      </w:r>
      <w:r w:rsidRPr="009B3689">
        <w:rPr>
          <w:sz w:val="22"/>
          <w:szCs w:val="22"/>
          <w:lang w:val="sr-Latn-RS"/>
        </w:rPr>
        <w:t>oдносно</w:t>
      </w:r>
      <w:r w:rsidR="009B3689" w:rsidRPr="009B3689">
        <w:rPr>
          <w:sz w:val="22"/>
          <w:szCs w:val="22"/>
          <w:lang w:val="sr-Cyrl-RS"/>
        </w:rPr>
        <w:t xml:space="preserve"> </w:t>
      </w:r>
      <w:r w:rsidRPr="009B3689">
        <w:rPr>
          <w:sz w:val="22"/>
          <w:szCs w:val="22"/>
          <w:lang w:val="sr-Latn-RS"/>
        </w:rPr>
        <w:t>предузимање конкретних радњи у поступку продаје</w:t>
      </w:r>
      <w:r w:rsidR="00D10DC1">
        <w:rPr>
          <w:sz w:val="22"/>
          <w:szCs w:val="22"/>
          <w:lang w:val="sr-Cyrl-RS"/>
        </w:rPr>
        <w:t xml:space="preserve"> (за пуномоћнике)</w:t>
      </w:r>
      <w:r w:rsidR="009B3689">
        <w:rPr>
          <w:sz w:val="22"/>
          <w:szCs w:val="22"/>
          <w:lang w:val="sr-Cyrl-RS"/>
        </w:rPr>
        <w:t>.</w:t>
      </w:r>
    </w:p>
    <w:p w14:paraId="2D1A2D06" w14:textId="77777777" w:rsidR="009B3689" w:rsidRPr="009B3689" w:rsidRDefault="009B3689" w:rsidP="009B3689">
      <w:pPr>
        <w:pStyle w:val="ListParagraph"/>
        <w:jc w:val="both"/>
        <w:rPr>
          <w:sz w:val="22"/>
          <w:szCs w:val="22"/>
          <w:lang w:val="sr-Latn-RS"/>
        </w:rPr>
      </w:pPr>
    </w:p>
    <w:p w14:paraId="58302ADF" w14:textId="4273978B" w:rsidR="005D55E5" w:rsidRPr="001443F4" w:rsidRDefault="005D55E5" w:rsidP="005D55E5">
      <w:pPr>
        <w:jc w:val="both"/>
        <w:rPr>
          <w:b/>
          <w:bCs/>
          <w:sz w:val="22"/>
          <w:szCs w:val="22"/>
          <w:lang w:val="sr-Latn-RS"/>
        </w:rPr>
      </w:pPr>
      <w:r w:rsidRPr="001443F4">
        <w:rPr>
          <w:b/>
          <w:bCs/>
          <w:sz w:val="22"/>
          <w:szCs w:val="22"/>
          <w:lang w:val="sr-Latn-RS"/>
        </w:rPr>
        <w:t>Стечајни управник неће разматрати понуде које не садрже јасно одређен износ на који понуда гласи, понуде које се позивају на неку другу понуду, понуде дате под условом, понуде које се позивају на услове који нису предвиђени у продајној документацији и огласу, као и понуде уз које није положен депозит</w:t>
      </w:r>
      <w:r w:rsidR="007530C9">
        <w:rPr>
          <w:b/>
          <w:bCs/>
          <w:sz w:val="22"/>
          <w:szCs w:val="22"/>
          <w:lang w:val="sr-Cyrl-RS"/>
        </w:rPr>
        <w:t xml:space="preserve"> на име учешћа у поступку продаје</w:t>
      </w:r>
      <w:r w:rsidRPr="001443F4">
        <w:rPr>
          <w:b/>
          <w:bCs/>
          <w:sz w:val="22"/>
          <w:szCs w:val="22"/>
          <w:lang w:val="sr-Latn-RS"/>
        </w:rPr>
        <w:t xml:space="preserve"> у предвиђеном року. </w:t>
      </w:r>
    </w:p>
    <w:p w14:paraId="4AE99C94" w14:textId="77777777" w:rsidR="005D55E5" w:rsidRPr="001443F4" w:rsidRDefault="005D55E5" w:rsidP="005D55E5">
      <w:pPr>
        <w:jc w:val="both"/>
        <w:rPr>
          <w:b/>
          <w:bCs/>
          <w:sz w:val="22"/>
          <w:szCs w:val="22"/>
          <w:lang w:val="sr-Latn-RS"/>
        </w:rPr>
      </w:pPr>
    </w:p>
    <w:p w14:paraId="71D75BFE" w14:textId="4E2C443B" w:rsidR="008A210A" w:rsidRPr="008A210A" w:rsidRDefault="00D0253B" w:rsidP="008A210A">
      <w:pPr>
        <w:jc w:val="both"/>
        <w:rPr>
          <w:sz w:val="24"/>
          <w:szCs w:val="24"/>
          <w:lang w:val="sr-Cyrl-BA"/>
        </w:rPr>
      </w:pPr>
      <w:r>
        <w:rPr>
          <w:sz w:val="22"/>
          <w:szCs w:val="22"/>
          <w:lang w:val="sr-Cyrl-RS"/>
        </w:rPr>
        <w:t xml:space="preserve">Јавно </w:t>
      </w:r>
      <w:r w:rsidR="00431DDE">
        <w:rPr>
          <w:sz w:val="22"/>
          <w:szCs w:val="22"/>
          <w:lang w:val="sr-Cyrl-RS"/>
        </w:rPr>
        <w:t>отварање</w:t>
      </w:r>
      <w:r>
        <w:rPr>
          <w:sz w:val="22"/>
          <w:szCs w:val="22"/>
          <w:lang w:val="sr-Cyrl-RS"/>
        </w:rPr>
        <w:t xml:space="preserve"> понуда</w:t>
      </w:r>
      <w:r w:rsidR="005D55E5" w:rsidRPr="00F02CE9">
        <w:rPr>
          <w:sz w:val="22"/>
          <w:szCs w:val="22"/>
          <w:lang w:val="sr-Latn-RS"/>
        </w:rPr>
        <w:t xml:space="preserve"> одржаће се дана </w:t>
      </w:r>
      <w:r w:rsidR="003705C3">
        <w:rPr>
          <w:b/>
          <w:sz w:val="22"/>
          <w:szCs w:val="22"/>
          <w:lang w:val="sr-Cyrl-RS"/>
        </w:rPr>
        <w:t>22.12.</w:t>
      </w:r>
      <w:r w:rsidR="005D55E5" w:rsidRPr="00F02CE9">
        <w:rPr>
          <w:b/>
          <w:sz w:val="22"/>
          <w:szCs w:val="22"/>
          <w:lang w:val="sr-Cyrl-RS"/>
        </w:rPr>
        <w:t>20</w:t>
      </w:r>
      <w:r w:rsidR="00EB2012">
        <w:rPr>
          <w:b/>
          <w:sz w:val="22"/>
          <w:szCs w:val="22"/>
          <w:lang w:val="sr-Cyrl-RS"/>
        </w:rPr>
        <w:t>23</w:t>
      </w:r>
      <w:r w:rsidR="005D55E5" w:rsidRPr="00F02CE9">
        <w:rPr>
          <w:b/>
          <w:sz w:val="22"/>
          <w:szCs w:val="22"/>
          <w:lang w:val="sr-Latn-RS"/>
        </w:rPr>
        <w:t>.</w:t>
      </w:r>
      <w:r w:rsidR="005D55E5" w:rsidRPr="00F02CE9">
        <w:rPr>
          <w:b/>
          <w:sz w:val="22"/>
          <w:szCs w:val="22"/>
          <w:lang w:val="sr-Cyrl-RS"/>
        </w:rPr>
        <w:t xml:space="preserve"> </w:t>
      </w:r>
      <w:r w:rsidR="005D55E5" w:rsidRPr="00F02CE9">
        <w:rPr>
          <w:b/>
          <w:sz w:val="22"/>
          <w:szCs w:val="22"/>
          <w:lang w:val="sr-Latn-RS"/>
        </w:rPr>
        <w:t xml:space="preserve">године у </w:t>
      </w:r>
      <w:r w:rsidR="005D55E5" w:rsidRPr="00F02CE9">
        <w:rPr>
          <w:b/>
          <w:sz w:val="22"/>
          <w:szCs w:val="22"/>
          <w:lang w:val="sr-Cyrl-CS"/>
        </w:rPr>
        <w:t>1</w:t>
      </w:r>
      <w:r w:rsidR="005D55E5">
        <w:rPr>
          <w:b/>
          <w:sz w:val="22"/>
          <w:szCs w:val="22"/>
          <w:lang w:val="sr-Cyrl-CS"/>
        </w:rPr>
        <w:t>1</w:t>
      </w:r>
      <w:r w:rsidR="005D55E5" w:rsidRPr="00052268">
        <w:rPr>
          <w:b/>
          <w:sz w:val="22"/>
          <w:szCs w:val="22"/>
          <w:lang w:val="sr-Cyrl-CS"/>
        </w:rPr>
        <w:t>:00</w:t>
      </w:r>
      <w:r w:rsidR="005D55E5" w:rsidRPr="00F02CE9">
        <w:rPr>
          <w:b/>
          <w:sz w:val="22"/>
          <w:szCs w:val="22"/>
          <w:lang w:val="sr-Cyrl-CS"/>
        </w:rPr>
        <w:t xml:space="preserve"> </w:t>
      </w:r>
      <w:r w:rsidR="005D55E5" w:rsidRPr="00F02CE9">
        <w:rPr>
          <w:b/>
          <w:sz w:val="22"/>
          <w:szCs w:val="22"/>
          <w:lang w:val="sr-Latn-RS"/>
        </w:rPr>
        <w:t>часова</w:t>
      </w:r>
      <w:r w:rsidR="005D55E5" w:rsidRPr="00F02CE9">
        <w:rPr>
          <w:sz w:val="22"/>
          <w:szCs w:val="22"/>
          <w:lang w:val="sr-Latn-RS"/>
        </w:rPr>
        <w:t xml:space="preserve"> (15 минута по истеку </w:t>
      </w:r>
      <w:r w:rsidR="005D55E5" w:rsidRPr="00F02CE9">
        <w:rPr>
          <w:sz w:val="22"/>
          <w:szCs w:val="22"/>
          <w:lang w:val="sr-Cyrl-RS"/>
        </w:rPr>
        <w:t>крајњег рока за достављање</w:t>
      </w:r>
      <w:r w:rsidR="005D55E5" w:rsidRPr="00F02CE9">
        <w:rPr>
          <w:sz w:val="22"/>
          <w:szCs w:val="22"/>
          <w:lang w:val="sr-Latn-RS"/>
        </w:rPr>
        <w:t xml:space="preserve"> понуда) на адреси</w:t>
      </w:r>
      <w:r w:rsidR="000353A8">
        <w:rPr>
          <w:sz w:val="22"/>
          <w:szCs w:val="22"/>
          <w:lang w:val="sr-Cyrl-RS"/>
        </w:rPr>
        <w:t>:</w:t>
      </w:r>
      <w:r w:rsidR="005D55E5" w:rsidRPr="00F02CE9">
        <w:rPr>
          <w:sz w:val="22"/>
          <w:szCs w:val="22"/>
          <w:lang w:val="sr-Cyrl-CS"/>
        </w:rPr>
        <w:t xml:space="preserve"> </w:t>
      </w:r>
      <w:r w:rsidR="005D55E5" w:rsidRPr="000353A8">
        <w:rPr>
          <w:b/>
          <w:bCs/>
          <w:sz w:val="22"/>
          <w:szCs w:val="22"/>
          <w:lang w:val="sr-Cyrl-CS"/>
        </w:rPr>
        <w:t>Агенција за лиценцирање стечајних управника – Центар за стечај</w:t>
      </w:r>
      <w:r w:rsidR="005D55E5" w:rsidRPr="000353A8">
        <w:rPr>
          <w:b/>
          <w:bCs/>
          <w:sz w:val="22"/>
          <w:szCs w:val="22"/>
          <w:lang w:val="sr-Latn-RS"/>
        </w:rPr>
        <w:t>, Теразије бр 23, Београд, 3. спрат, сала 301 (сала „Симпо“)</w:t>
      </w:r>
      <w:r w:rsidR="005D55E5" w:rsidRPr="00F02CE9">
        <w:rPr>
          <w:sz w:val="22"/>
          <w:szCs w:val="22"/>
          <w:lang w:val="sr-Latn-RS"/>
        </w:rPr>
        <w:t xml:space="preserve"> у присуству </w:t>
      </w:r>
      <w:r w:rsidR="005401AD">
        <w:rPr>
          <w:sz w:val="22"/>
          <w:szCs w:val="22"/>
          <w:lang w:val="sr-Cyrl-RS"/>
        </w:rPr>
        <w:t>к</w:t>
      </w:r>
      <w:r w:rsidR="005D55E5" w:rsidRPr="00F02CE9">
        <w:rPr>
          <w:sz w:val="22"/>
          <w:szCs w:val="22"/>
          <w:lang w:val="sr-Latn-RS"/>
        </w:rPr>
        <w:t>омисије</w:t>
      </w:r>
      <w:r w:rsidR="000353A8">
        <w:rPr>
          <w:sz w:val="22"/>
          <w:szCs w:val="22"/>
          <w:lang w:val="sr-Cyrl-RS"/>
        </w:rPr>
        <w:t xml:space="preserve"> </w:t>
      </w:r>
      <w:r w:rsidR="005401AD">
        <w:rPr>
          <w:sz w:val="22"/>
          <w:szCs w:val="22"/>
          <w:lang w:val="sr-Cyrl-RS"/>
        </w:rPr>
        <w:t>за отварање понуда.</w:t>
      </w:r>
    </w:p>
    <w:p w14:paraId="7F28C55C" w14:textId="6DF1162F" w:rsidR="005D55E5" w:rsidRPr="009F4F7D" w:rsidRDefault="005D55E5" w:rsidP="005D55E5">
      <w:pPr>
        <w:jc w:val="both"/>
        <w:rPr>
          <w:sz w:val="22"/>
          <w:szCs w:val="22"/>
          <w:lang w:val="sr-Latn-RS"/>
        </w:rPr>
      </w:pPr>
    </w:p>
    <w:p w14:paraId="7903A5FB" w14:textId="10F2A35C" w:rsidR="00F63CFD" w:rsidRPr="005401AD" w:rsidRDefault="005401AD" w:rsidP="005D55E5">
      <w:pPr>
        <w:jc w:val="both"/>
        <w:rPr>
          <w:sz w:val="22"/>
          <w:szCs w:val="22"/>
          <w:lang w:val="sr-Cyrl-RS"/>
        </w:rPr>
      </w:pPr>
      <w:r>
        <w:rPr>
          <w:sz w:val="22"/>
          <w:szCs w:val="22"/>
          <w:lang w:val="sr-Cyrl-RS"/>
        </w:rPr>
        <w:t>Позивају се понуђачи, као и чланови Одбора поверилаца да присуствују отварању понуда. Отварању понуда приступиће се и ако чланови Одбора поверилаца или неко од понуђача не присуствује продаји.</w:t>
      </w:r>
    </w:p>
    <w:p w14:paraId="78B3F58D" w14:textId="77777777" w:rsidR="005D55E5" w:rsidRPr="00F02CE9" w:rsidRDefault="005D55E5" w:rsidP="005D55E5">
      <w:pPr>
        <w:jc w:val="both"/>
        <w:rPr>
          <w:sz w:val="22"/>
          <w:szCs w:val="22"/>
          <w:lang w:val="sr-Latn-RS"/>
        </w:rPr>
      </w:pPr>
    </w:p>
    <w:p w14:paraId="2AE01996" w14:textId="77777777" w:rsidR="005D55E5" w:rsidRDefault="005D55E5" w:rsidP="005D55E5">
      <w:pPr>
        <w:jc w:val="both"/>
        <w:rPr>
          <w:sz w:val="22"/>
          <w:szCs w:val="22"/>
          <w:lang w:val="sr-Cyrl-RS"/>
        </w:rPr>
      </w:pPr>
      <w:r w:rsidRPr="00F02CE9">
        <w:rPr>
          <w:sz w:val="22"/>
          <w:szCs w:val="22"/>
          <w:lang w:val="sr-Latn-RS"/>
        </w:rPr>
        <w:t>Стечајни управник спроводи јавно прикупљање понуда тако што:</w:t>
      </w:r>
    </w:p>
    <w:p w14:paraId="7242509A" w14:textId="283F7D04" w:rsidR="005D55E5" w:rsidRDefault="005D55E5" w:rsidP="00EB2012">
      <w:pPr>
        <w:pStyle w:val="ListParagraph"/>
        <w:numPr>
          <w:ilvl w:val="0"/>
          <w:numId w:val="19"/>
        </w:numPr>
        <w:jc w:val="both"/>
        <w:rPr>
          <w:sz w:val="22"/>
          <w:szCs w:val="22"/>
          <w:lang w:val="sr-Cyrl-RS"/>
        </w:rPr>
      </w:pPr>
      <w:r w:rsidRPr="00EB2012">
        <w:rPr>
          <w:sz w:val="22"/>
          <w:szCs w:val="22"/>
          <w:lang w:val="sr-Latn-RS"/>
        </w:rPr>
        <w:t>чита правила</w:t>
      </w:r>
      <w:r w:rsidR="00591B46">
        <w:rPr>
          <w:sz w:val="22"/>
          <w:szCs w:val="22"/>
          <w:lang w:val="sr-Cyrl-RS"/>
        </w:rPr>
        <w:t xml:space="preserve"> у поступку јавног прикупљања понуда,</w:t>
      </w:r>
    </w:p>
    <w:p w14:paraId="751B1E3A" w14:textId="4B2AF464" w:rsidR="005D55E5" w:rsidRDefault="005D55E5" w:rsidP="00EB2012">
      <w:pPr>
        <w:pStyle w:val="ListParagraph"/>
        <w:numPr>
          <w:ilvl w:val="0"/>
          <w:numId w:val="19"/>
        </w:numPr>
        <w:jc w:val="both"/>
        <w:rPr>
          <w:sz w:val="22"/>
          <w:szCs w:val="22"/>
          <w:lang w:val="sr-Cyrl-RS"/>
        </w:rPr>
      </w:pPr>
      <w:r w:rsidRPr="00EB2012">
        <w:rPr>
          <w:sz w:val="22"/>
          <w:szCs w:val="22"/>
          <w:lang w:val="sr-Latn-RS"/>
        </w:rPr>
        <w:t xml:space="preserve">отвара </w:t>
      </w:r>
      <w:r w:rsidR="00591B46">
        <w:rPr>
          <w:sz w:val="22"/>
          <w:szCs w:val="22"/>
          <w:lang w:val="sr-Cyrl-RS"/>
        </w:rPr>
        <w:t>достављене</w:t>
      </w:r>
      <w:r w:rsidRPr="00EB2012">
        <w:rPr>
          <w:sz w:val="22"/>
          <w:szCs w:val="22"/>
          <w:lang w:val="sr-Latn-RS"/>
        </w:rPr>
        <w:t xml:space="preserve"> понуде,</w:t>
      </w:r>
    </w:p>
    <w:p w14:paraId="2C6381B2" w14:textId="77777777" w:rsidR="005D55E5" w:rsidRDefault="005D55E5" w:rsidP="00EB2012">
      <w:pPr>
        <w:pStyle w:val="ListParagraph"/>
        <w:numPr>
          <w:ilvl w:val="0"/>
          <w:numId w:val="19"/>
        </w:numPr>
        <w:jc w:val="both"/>
        <w:rPr>
          <w:sz w:val="22"/>
          <w:szCs w:val="22"/>
          <w:lang w:val="sr-Cyrl-RS"/>
        </w:rPr>
      </w:pPr>
      <w:r w:rsidRPr="00EB2012">
        <w:rPr>
          <w:sz w:val="22"/>
          <w:szCs w:val="22"/>
          <w:lang w:val="sr-Latn-RS"/>
        </w:rPr>
        <w:t>рангира понуђаче према висини достављених понуда,</w:t>
      </w:r>
    </w:p>
    <w:p w14:paraId="00734F6D" w14:textId="77777777" w:rsidR="005D55E5" w:rsidRDefault="005D55E5" w:rsidP="00EB2012">
      <w:pPr>
        <w:pStyle w:val="ListParagraph"/>
        <w:numPr>
          <w:ilvl w:val="0"/>
          <w:numId w:val="19"/>
        </w:numPr>
        <w:jc w:val="both"/>
        <w:rPr>
          <w:sz w:val="22"/>
          <w:szCs w:val="22"/>
          <w:lang w:val="sr-Cyrl-RS"/>
        </w:rPr>
      </w:pPr>
      <w:r w:rsidRPr="00EB2012">
        <w:rPr>
          <w:sz w:val="22"/>
          <w:szCs w:val="22"/>
          <w:lang w:val="sr-Latn-RS"/>
        </w:rPr>
        <w:t>одржава ред на јавном прикупљању понуда,</w:t>
      </w:r>
    </w:p>
    <w:p w14:paraId="62BAC031" w14:textId="77777777" w:rsidR="005D55E5" w:rsidRDefault="005D55E5" w:rsidP="00EB2012">
      <w:pPr>
        <w:pStyle w:val="ListParagraph"/>
        <w:numPr>
          <w:ilvl w:val="0"/>
          <w:numId w:val="19"/>
        </w:numPr>
        <w:jc w:val="both"/>
        <w:rPr>
          <w:sz w:val="22"/>
          <w:szCs w:val="22"/>
          <w:lang w:val="sr-Cyrl-RS"/>
        </w:rPr>
      </w:pPr>
      <w:r w:rsidRPr="00EB2012">
        <w:rPr>
          <w:sz w:val="22"/>
          <w:szCs w:val="22"/>
          <w:lang w:val="sr-Latn-RS"/>
        </w:rPr>
        <w:t>проглашава најбољег понуђача за купца, уколико је највиша понуђена цена изнад 50% од процењене вредности предмета продаје,</w:t>
      </w:r>
    </w:p>
    <w:p w14:paraId="316C0F77" w14:textId="77777777" w:rsidR="005D55E5" w:rsidRDefault="005D55E5" w:rsidP="00EB2012">
      <w:pPr>
        <w:pStyle w:val="ListParagraph"/>
        <w:numPr>
          <w:ilvl w:val="0"/>
          <w:numId w:val="19"/>
        </w:numPr>
        <w:jc w:val="both"/>
        <w:rPr>
          <w:sz w:val="22"/>
          <w:szCs w:val="22"/>
          <w:lang w:val="sr-Cyrl-RS"/>
        </w:rPr>
      </w:pPr>
      <w:r w:rsidRPr="00EB2012">
        <w:rPr>
          <w:sz w:val="22"/>
          <w:szCs w:val="22"/>
          <w:lang w:val="sr-Latn-RS"/>
        </w:rPr>
        <w:t>доставља понуду најбољег понуђача одбору поверилаца на изјашњење, уколико је иста нижа од 50% од процењене вредности предмета продаје</w:t>
      </w:r>
      <w:r w:rsidRPr="00EB2012">
        <w:rPr>
          <w:sz w:val="22"/>
          <w:szCs w:val="22"/>
          <w:lang w:val="sr-Cyrl-RS"/>
        </w:rPr>
        <w:t>,</w:t>
      </w:r>
    </w:p>
    <w:p w14:paraId="199A0A3F" w14:textId="33F9789A" w:rsidR="005D55E5" w:rsidRPr="00EB2012" w:rsidRDefault="00591B46" w:rsidP="00EB2012">
      <w:pPr>
        <w:pStyle w:val="ListParagraph"/>
        <w:numPr>
          <w:ilvl w:val="0"/>
          <w:numId w:val="19"/>
        </w:numPr>
        <w:jc w:val="both"/>
        <w:rPr>
          <w:sz w:val="22"/>
          <w:szCs w:val="22"/>
          <w:lang w:val="sr-Cyrl-RS"/>
        </w:rPr>
      </w:pPr>
      <w:r>
        <w:rPr>
          <w:sz w:val="22"/>
          <w:szCs w:val="22"/>
          <w:lang w:val="sr-Cyrl-RS"/>
        </w:rPr>
        <w:t xml:space="preserve">сачињава и </w:t>
      </w:r>
      <w:r w:rsidR="005D55E5" w:rsidRPr="00EB2012">
        <w:rPr>
          <w:sz w:val="22"/>
          <w:szCs w:val="22"/>
          <w:lang w:val="sr-Cyrl-RS"/>
        </w:rPr>
        <w:t>п</w:t>
      </w:r>
      <w:r w:rsidR="005D55E5" w:rsidRPr="00EB2012">
        <w:rPr>
          <w:sz w:val="22"/>
          <w:szCs w:val="22"/>
          <w:lang w:val="sr-Latn-RS"/>
        </w:rPr>
        <w:t>отписује записник.</w:t>
      </w:r>
    </w:p>
    <w:p w14:paraId="4587C756" w14:textId="77777777" w:rsidR="005D55E5" w:rsidRPr="00F02CE9" w:rsidRDefault="005D55E5" w:rsidP="005D55E5">
      <w:pPr>
        <w:jc w:val="both"/>
        <w:rPr>
          <w:sz w:val="22"/>
          <w:szCs w:val="22"/>
          <w:lang w:val="sr-Latn-RS"/>
        </w:rPr>
      </w:pPr>
    </w:p>
    <w:p w14:paraId="04F70DC8" w14:textId="6906311E" w:rsidR="005D55E5" w:rsidRPr="00F63CFD" w:rsidRDefault="005D55E5" w:rsidP="005D55E5">
      <w:pPr>
        <w:jc w:val="both"/>
        <w:rPr>
          <w:b/>
          <w:bCs/>
          <w:sz w:val="22"/>
          <w:szCs w:val="22"/>
          <w:lang w:val="sr-Latn-RS"/>
        </w:rPr>
      </w:pPr>
      <w:r w:rsidRPr="00F63CFD">
        <w:rPr>
          <w:b/>
          <w:bCs/>
          <w:sz w:val="22"/>
          <w:szCs w:val="22"/>
          <w:lang w:val="sr-Latn-RS"/>
        </w:rPr>
        <w:lastRenderedPageBreak/>
        <w:t xml:space="preserve">Стечајни управник је дужан да прихвати највишу достављену понуду, уколико је иста изнад 50% од процењене вредности предмета продаје. Ако највиша достављена понуда износи мање од 50% од процењене вредности предмета продаје, стечајни управник је дужан да пре прихватања такве понуде добије сагласност </w:t>
      </w:r>
      <w:r w:rsidR="00DA1BF4">
        <w:rPr>
          <w:b/>
          <w:bCs/>
          <w:sz w:val="22"/>
          <w:szCs w:val="22"/>
          <w:lang w:val="sr-Cyrl-RS"/>
        </w:rPr>
        <w:t>О</w:t>
      </w:r>
      <w:r w:rsidRPr="00F63CFD">
        <w:rPr>
          <w:b/>
          <w:bCs/>
          <w:sz w:val="22"/>
          <w:szCs w:val="22"/>
          <w:lang w:val="sr-Latn-RS"/>
        </w:rPr>
        <w:t>дбора поверилаца.</w:t>
      </w:r>
    </w:p>
    <w:p w14:paraId="14D8557A" w14:textId="77777777" w:rsidR="005D55E5" w:rsidRPr="00F02CE9" w:rsidRDefault="005D55E5" w:rsidP="005D55E5">
      <w:pPr>
        <w:jc w:val="both"/>
        <w:rPr>
          <w:sz w:val="22"/>
          <w:szCs w:val="22"/>
          <w:lang w:val="sr-Latn-RS"/>
        </w:rPr>
      </w:pPr>
    </w:p>
    <w:p w14:paraId="4A53D60D" w14:textId="6CEDE6A8" w:rsidR="005D55E5" w:rsidRPr="00F02CE9" w:rsidRDefault="005D55E5" w:rsidP="005D55E5">
      <w:pPr>
        <w:jc w:val="both"/>
        <w:rPr>
          <w:sz w:val="22"/>
          <w:szCs w:val="22"/>
          <w:lang w:val="sr-Cyrl-RS"/>
        </w:rPr>
      </w:pPr>
      <w:r w:rsidRPr="00F02CE9">
        <w:rPr>
          <w:sz w:val="22"/>
          <w:szCs w:val="22"/>
          <w:lang w:val="sr-Latn-RS"/>
        </w:rPr>
        <w:t xml:space="preserve">У случају да на </w:t>
      </w:r>
      <w:r w:rsidR="00D0253B">
        <w:rPr>
          <w:sz w:val="22"/>
          <w:szCs w:val="22"/>
          <w:lang w:val="sr-Cyrl-RS"/>
        </w:rPr>
        <w:t>јавном прикупљању понуда</w:t>
      </w:r>
      <w:r w:rsidRPr="00F02CE9">
        <w:rPr>
          <w:sz w:val="22"/>
          <w:szCs w:val="22"/>
          <w:lang w:val="sr-Latn-RS"/>
        </w:rPr>
        <w:t xml:space="preserve"> победи купац који је депозит обезбедио банкарском гаранцијом, исти мора уплатити износ депозита на рачун стечајног дужника, у року од </w:t>
      </w:r>
      <w:r w:rsidRPr="00DA1BF4">
        <w:rPr>
          <w:b/>
          <w:bCs/>
          <w:sz w:val="22"/>
          <w:szCs w:val="22"/>
          <w:lang w:val="sr-Latn-RS"/>
        </w:rPr>
        <w:t>2 радна дана</w:t>
      </w:r>
      <w:r w:rsidRPr="00F02CE9">
        <w:rPr>
          <w:sz w:val="22"/>
          <w:szCs w:val="22"/>
          <w:lang w:val="sr-Latn-RS"/>
        </w:rPr>
        <w:t xml:space="preserve"> од дана пријема обавештења о прихватању понуде,</w:t>
      </w:r>
      <w:r w:rsidR="000E4F9B" w:rsidRPr="000E4F9B">
        <w:rPr>
          <w:rFonts w:ascii="Arial" w:hAnsi="Arial" w:cs="Arial"/>
          <w:lang w:val="sr-Cyrl-CS"/>
        </w:rPr>
        <w:t xml:space="preserve"> </w:t>
      </w:r>
      <w:r w:rsidR="000E4F9B" w:rsidRPr="000E4F9B">
        <w:rPr>
          <w:sz w:val="22"/>
          <w:szCs w:val="22"/>
          <w:lang w:val="sr-Cyrl-CS"/>
        </w:rPr>
        <w:t>а пре потписивања купопродајног уговора</w:t>
      </w:r>
      <w:r w:rsidR="000E4F9B">
        <w:rPr>
          <w:rFonts w:ascii="Arial" w:hAnsi="Arial" w:cs="Arial"/>
          <w:lang w:val="sr-Latn-RS"/>
        </w:rPr>
        <w:t>,</w:t>
      </w:r>
      <w:r w:rsidRPr="00F02CE9">
        <w:rPr>
          <w:sz w:val="22"/>
          <w:szCs w:val="22"/>
          <w:lang w:val="sr-Latn-RS"/>
        </w:rPr>
        <w:t xml:space="preserve"> након чега ће му бити враћена гаранција</w:t>
      </w:r>
      <w:r w:rsidRPr="00F02CE9">
        <w:rPr>
          <w:sz w:val="22"/>
          <w:szCs w:val="22"/>
          <w:lang w:val="sr-Cyrl-RS"/>
        </w:rPr>
        <w:t>.</w:t>
      </w:r>
    </w:p>
    <w:p w14:paraId="0D479B6D" w14:textId="77777777" w:rsidR="005D55E5" w:rsidRPr="00F02CE9" w:rsidRDefault="005D55E5" w:rsidP="005D55E5">
      <w:pPr>
        <w:jc w:val="both"/>
        <w:rPr>
          <w:sz w:val="22"/>
          <w:szCs w:val="22"/>
          <w:lang w:val="sr-Latn-RS"/>
        </w:rPr>
      </w:pPr>
    </w:p>
    <w:p w14:paraId="1C336FDB" w14:textId="3F358146" w:rsidR="006E21EA" w:rsidRPr="00A22A93" w:rsidRDefault="00A22A93" w:rsidP="005D55E5">
      <w:pPr>
        <w:jc w:val="both"/>
        <w:rPr>
          <w:sz w:val="22"/>
          <w:szCs w:val="22"/>
          <w:lang w:val="sr-Cyrl-CS"/>
        </w:rPr>
      </w:pPr>
      <w:r w:rsidRPr="00A22A93">
        <w:rPr>
          <w:sz w:val="22"/>
          <w:szCs w:val="22"/>
          <w:lang w:val="sr-Cyrl-CS"/>
        </w:rPr>
        <w:t xml:space="preserve">Купопродајни уговор се потписује у року од </w:t>
      </w:r>
      <w:r w:rsidRPr="00A22A93">
        <w:rPr>
          <w:b/>
          <w:sz w:val="22"/>
          <w:szCs w:val="22"/>
          <w:lang w:val="sr-Cyrl-CS"/>
        </w:rPr>
        <w:t>3 радна дана</w:t>
      </w:r>
      <w:r w:rsidRPr="00A22A93">
        <w:rPr>
          <w:sz w:val="22"/>
          <w:szCs w:val="22"/>
          <w:lang w:val="sr-Cyrl-CS"/>
        </w:rPr>
        <w:t xml:space="preserve"> од дана пријема обавештења о прихватању понуде</w:t>
      </w:r>
      <w:r>
        <w:rPr>
          <w:sz w:val="22"/>
          <w:szCs w:val="22"/>
          <w:lang w:val="sr-Cyrl-RS"/>
        </w:rPr>
        <w:t>.</w:t>
      </w:r>
    </w:p>
    <w:p w14:paraId="319FB956" w14:textId="77777777" w:rsidR="005D55E5" w:rsidRPr="00F02CE9" w:rsidRDefault="005D55E5" w:rsidP="005D55E5">
      <w:pPr>
        <w:jc w:val="both"/>
        <w:rPr>
          <w:sz w:val="22"/>
          <w:szCs w:val="22"/>
          <w:lang w:val="sr-Latn-RS"/>
        </w:rPr>
      </w:pPr>
    </w:p>
    <w:p w14:paraId="5795EE09" w14:textId="77777777" w:rsidR="005D55E5" w:rsidRPr="00F02CE9" w:rsidRDefault="005D55E5" w:rsidP="005D55E5">
      <w:pPr>
        <w:jc w:val="both"/>
        <w:rPr>
          <w:sz w:val="22"/>
          <w:szCs w:val="22"/>
          <w:lang w:val="sr-Latn-RS"/>
        </w:rPr>
      </w:pPr>
      <w:r w:rsidRPr="00F02CE9">
        <w:rPr>
          <w:sz w:val="22"/>
          <w:szCs w:val="22"/>
          <w:lang w:val="sr-Latn-RS"/>
        </w:rPr>
        <w:t xml:space="preserve">Проглашени купац је дужан да уплати преостали износ купопродајне цене у року од </w:t>
      </w:r>
      <w:r w:rsidRPr="00BC22C4">
        <w:rPr>
          <w:b/>
          <w:sz w:val="22"/>
          <w:szCs w:val="22"/>
          <w:lang w:val="sr-Cyrl-RS"/>
        </w:rPr>
        <w:t>8</w:t>
      </w:r>
      <w:r w:rsidRPr="00BC22C4">
        <w:rPr>
          <w:b/>
          <w:sz w:val="22"/>
          <w:szCs w:val="22"/>
          <w:lang w:val="sr-Latn-RS"/>
        </w:rPr>
        <w:t xml:space="preserve"> дана</w:t>
      </w:r>
      <w:r w:rsidRPr="00F02CE9">
        <w:rPr>
          <w:sz w:val="22"/>
          <w:szCs w:val="22"/>
          <w:lang w:val="sr-Latn-RS"/>
        </w:rPr>
        <w:t xml:space="preserve"> </w:t>
      </w:r>
      <w:r w:rsidRPr="00F02CE9">
        <w:rPr>
          <w:sz w:val="22"/>
          <w:szCs w:val="22"/>
          <w:lang w:val="sr-Cyrl-RS"/>
        </w:rPr>
        <w:t xml:space="preserve">од дана </w:t>
      </w:r>
      <w:r w:rsidRPr="00F02CE9">
        <w:rPr>
          <w:sz w:val="22"/>
          <w:szCs w:val="22"/>
          <w:lang w:val="sr-Latn-RS"/>
        </w:rPr>
        <w:t xml:space="preserve">закључења купопродајног уговора. </w:t>
      </w:r>
    </w:p>
    <w:p w14:paraId="2DD9A849" w14:textId="77777777" w:rsidR="005D55E5" w:rsidRPr="00F02CE9" w:rsidRDefault="005D55E5" w:rsidP="005D55E5">
      <w:pPr>
        <w:jc w:val="both"/>
        <w:rPr>
          <w:sz w:val="22"/>
          <w:szCs w:val="22"/>
          <w:lang w:val="sr-Latn-RS"/>
        </w:rPr>
      </w:pPr>
    </w:p>
    <w:p w14:paraId="1219CA45" w14:textId="15CD3539" w:rsidR="005D55E5" w:rsidRPr="002A1720" w:rsidRDefault="005D55E5" w:rsidP="005D55E5">
      <w:pPr>
        <w:jc w:val="both"/>
        <w:rPr>
          <w:sz w:val="22"/>
          <w:szCs w:val="22"/>
          <w:lang w:val="sr-Latn-RS"/>
        </w:rPr>
      </w:pPr>
      <w:r w:rsidRPr="002A1720">
        <w:rPr>
          <w:sz w:val="22"/>
          <w:szCs w:val="22"/>
          <w:lang w:val="sr-Latn-RS"/>
        </w:rPr>
        <w:t xml:space="preserve">Стечајни управник ће вратити депозит сваком понуђачу чија понуда не буде прихваћена, у року од </w:t>
      </w:r>
      <w:r w:rsidR="006E21EA" w:rsidRPr="002A1720">
        <w:rPr>
          <w:sz w:val="22"/>
          <w:szCs w:val="22"/>
          <w:lang w:val="sr-Cyrl-RS"/>
        </w:rPr>
        <w:t xml:space="preserve">3 </w:t>
      </w:r>
      <w:r w:rsidRPr="002A1720">
        <w:rPr>
          <w:sz w:val="22"/>
          <w:szCs w:val="22"/>
          <w:lang w:val="sr-Latn-RS"/>
        </w:rPr>
        <w:t xml:space="preserve">радна дана од </w:t>
      </w:r>
      <w:r w:rsidR="002A1720" w:rsidRPr="002A1720">
        <w:rPr>
          <w:sz w:val="22"/>
          <w:szCs w:val="22"/>
          <w:lang w:val="sr-Cyrl-CS"/>
        </w:rPr>
        <w:t>дана одржавања јавног прикупљања понуда</w:t>
      </w:r>
      <w:r w:rsidR="006E21EA" w:rsidRPr="002A1720">
        <w:rPr>
          <w:sz w:val="22"/>
          <w:szCs w:val="22"/>
          <w:lang w:val="sr-Cyrl-RS"/>
        </w:rPr>
        <w:t>.</w:t>
      </w:r>
      <w:r w:rsidRPr="002A1720">
        <w:rPr>
          <w:sz w:val="22"/>
          <w:szCs w:val="22"/>
          <w:lang w:val="sr-Latn-RS"/>
        </w:rPr>
        <w:t xml:space="preserve"> </w:t>
      </w:r>
    </w:p>
    <w:p w14:paraId="02717311" w14:textId="77777777" w:rsidR="005D55E5" w:rsidRPr="00F02CE9" w:rsidRDefault="005D55E5" w:rsidP="005D55E5">
      <w:pPr>
        <w:jc w:val="both"/>
        <w:rPr>
          <w:sz w:val="22"/>
          <w:szCs w:val="22"/>
          <w:lang w:val="sr-Latn-RS"/>
        </w:rPr>
      </w:pPr>
    </w:p>
    <w:p w14:paraId="5557F6EA" w14:textId="77777777" w:rsidR="005D55E5" w:rsidRPr="00F02CE9" w:rsidRDefault="005D55E5" w:rsidP="005D55E5">
      <w:pPr>
        <w:jc w:val="both"/>
        <w:rPr>
          <w:sz w:val="22"/>
          <w:szCs w:val="22"/>
          <w:lang w:val="sr-Latn-RS"/>
        </w:rPr>
      </w:pPr>
      <w:r w:rsidRPr="00F02CE9">
        <w:rPr>
          <w:sz w:val="22"/>
          <w:szCs w:val="22"/>
          <w:lang w:val="sr-Latn-RS"/>
        </w:rPr>
        <w:t>Понуђач губи право на повраћај депозита уколико:</w:t>
      </w:r>
    </w:p>
    <w:p w14:paraId="2AA86181" w14:textId="77777777" w:rsidR="005D55E5" w:rsidRDefault="005D55E5" w:rsidP="005D55E5">
      <w:pPr>
        <w:numPr>
          <w:ilvl w:val="0"/>
          <w:numId w:val="20"/>
        </w:numPr>
        <w:jc w:val="both"/>
        <w:rPr>
          <w:sz w:val="22"/>
          <w:szCs w:val="22"/>
          <w:lang w:val="sr-Latn-RS"/>
        </w:rPr>
      </w:pPr>
      <w:r w:rsidRPr="00F02CE9">
        <w:rPr>
          <w:sz w:val="22"/>
          <w:szCs w:val="22"/>
          <w:lang w:val="sr-Latn-RS"/>
        </w:rPr>
        <w:t xml:space="preserve">не поднесе понуду, или поднесе понуду која не садржи обавезне елементе; </w:t>
      </w:r>
    </w:p>
    <w:p w14:paraId="18B14AF6" w14:textId="77777777" w:rsidR="005D55E5" w:rsidRPr="00F02CE9" w:rsidRDefault="005D55E5" w:rsidP="005D55E5">
      <w:pPr>
        <w:numPr>
          <w:ilvl w:val="0"/>
          <w:numId w:val="20"/>
        </w:numPr>
        <w:jc w:val="both"/>
        <w:rPr>
          <w:sz w:val="22"/>
          <w:szCs w:val="22"/>
          <w:lang w:val="sr-Latn-RS"/>
        </w:rPr>
      </w:pPr>
      <w:r w:rsidRPr="00F02CE9">
        <w:rPr>
          <w:sz w:val="22"/>
          <w:szCs w:val="22"/>
          <w:lang w:val="sr-Cyrl-RS"/>
        </w:rPr>
        <w:t xml:space="preserve">као проглашени купац </w:t>
      </w:r>
      <w:r w:rsidRPr="00F02CE9">
        <w:rPr>
          <w:sz w:val="22"/>
          <w:szCs w:val="22"/>
          <w:lang w:val="sr-Latn-RS"/>
        </w:rPr>
        <w:t xml:space="preserve">одбије да потпише </w:t>
      </w:r>
      <w:r w:rsidRPr="00F02CE9">
        <w:rPr>
          <w:sz w:val="22"/>
          <w:szCs w:val="22"/>
          <w:lang w:val="sr-Cyrl-RS"/>
        </w:rPr>
        <w:t>уговор о купопродаји у предвиђеном року и у прописаној форми</w:t>
      </w:r>
      <w:r w:rsidRPr="00F02CE9">
        <w:rPr>
          <w:sz w:val="22"/>
          <w:szCs w:val="22"/>
          <w:lang w:val="sr-Latn-RS"/>
        </w:rPr>
        <w:t>, или</w:t>
      </w:r>
    </w:p>
    <w:p w14:paraId="64958293" w14:textId="77777777" w:rsidR="005D55E5" w:rsidRPr="00F02CE9" w:rsidRDefault="005D55E5" w:rsidP="005D55E5">
      <w:pPr>
        <w:numPr>
          <w:ilvl w:val="0"/>
          <w:numId w:val="20"/>
        </w:numPr>
        <w:jc w:val="both"/>
        <w:rPr>
          <w:sz w:val="22"/>
          <w:szCs w:val="22"/>
          <w:lang w:val="sr-Latn-RS"/>
        </w:rPr>
      </w:pPr>
      <w:r w:rsidRPr="00F02CE9">
        <w:rPr>
          <w:sz w:val="22"/>
          <w:szCs w:val="22"/>
          <w:lang w:val="sr-Latn-RS"/>
        </w:rPr>
        <w:t xml:space="preserve">буде проглашен за купца, а не уплати купопродајну цену </w:t>
      </w:r>
      <w:r w:rsidRPr="00F02CE9">
        <w:rPr>
          <w:sz w:val="22"/>
          <w:szCs w:val="22"/>
          <w:lang w:val="sr-Cyrl-RS"/>
        </w:rPr>
        <w:t xml:space="preserve">у целости, </w:t>
      </w:r>
      <w:r w:rsidRPr="00F02CE9">
        <w:rPr>
          <w:sz w:val="22"/>
          <w:szCs w:val="22"/>
          <w:lang w:val="sr-Latn-RS"/>
        </w:rPr>
        <w:t xml:space="preserve">у предвиђеном року и на прописани начин. </w:t>
      </w:r>
    </w:p>
    <w:p w14:paraId="56BF3EFB" w14:textId="77777777" w:rsidR="005D55E5" w:rsidRPr="00F02CE9" w:rsidRDefault="005D55E5" w:rsidP="005D55E5">
      <w:pPr>
        <w:jc w:val="both"/>
        <w:rPr>
          <w:sz w:val="22"/>
          <w:szCs w:val="22"/>
          <w:lang w:val="sr-Latn-RS"/>
        </w:rPr>
      </w:pPr>
    </w:p>
    <w:p w14:paraId="01E00D83" w14:textId="77777777" w:rsidR="005D55E5" w:rsidRDefault="005D55E5" w:rsidP="005D55E5">
      <w:pPr>
        <w:jc w:val="both"/>
        <w:rPr>
          <w:sz w:val="22"/>
          <w:szCs w:val="22"/>
          <w:lang w:val="sr-Latn-RS"/>
        </w:rPr>
      </w:pPr>
      <w:r w:rsidRPr="00F02CE9">
        <w:rPr>
          <w:sz w:val="22"/>
          <w:szCs w:val="22"/>
          <w:lang w:val="sr-Latn-RS"/>
        </w:rPr>
        <w:t>Порезе и трошкове који произлазе из купопродајног уговора у целости сноси купац.</w:t>
      </w:r>
    </w:p>
    <w:p w14:paraId="59E4F7A1" w14:textId="77777777" w:rsidR="006422C0" w:rsidRDefault="006422C0" w:rsidP="005D55E5">
      <w:pPr>
        <w:jc w:val="both"/>
        <w:rPr>
          <w:sz w:val="22"/>
          <w:szCs w:val="22"/>
          <w:lang w:val="sr-Latn-RS"/>
        </w:rPr>
      </w:pPr>
    </w:p>
    <w:p w14:paraId="56364891" w14:textId="4DD269E2" w:rsidR="006422C0" w:rsidRPr="006422C0" w:rsidRDefault="006422C0" w:rsidP="006422C0">
      <w:pPr>
        <w:jc w:val="both"/>
        <w:rPr>
          <w:i/>
          <w:iCs/>
          <w:color w:val="FF0000"/>
          <w:sz w:val="22"/>
          <w:szCs w:val="22"/>
          <w:lang w:val="sr-Cyrl-CS"/>
        </w:rPr>
      </w:pPr>
      <w:r w:rsidRPr="006422C0">
        <w:rPr>
          <w:sz w:val="22"/>
          <w:szCs w:val="22"/>
          <w:lang w:val="sr-Cyrl-CS"/>
        </w:rPr>
        <w:t xml:space="preserve">У случају да за купца у поступку продаје буде проглашено правно или физичко лице које подлеже обавези подношења пријаве концентрације, сходно одредбама Закона о заштити конкуренције („Сл. гласник РС“ бр. 51/2009), услови и рокови закључења уговора биће прилагођени роковима одлучивања Комисије за заштиту конкуренције. У наведеном случају, проглашеном купцу банкарска гаранција ће бити наплаћена у року предвиђеним огласом, односно депозит ће бити задржан до доношења одлуке Комисије за заштиту конкуренције. </w:t>
      </w:r>
    </w:p>
    <w:p w14:paraId="1B8ECB09" w14:textId="77777777" w:rsidR="00F761D0" w:rsidRPr="00BC22C4" w:rsidRDefault="00F761D0" w:rsidP="00F761D0">
      <w:pPr>
        <w:jc w:val="both"/>
        <w:rPr>
          <w:sz w:val="22"/>
          <w:szCs w:val="22"/>
          <w:lang w:val="sr-Cyrl-RS"/>
        </w:rPr>
      </w:pPr>
    </w:p>
    <w:p w14:paraId="47522B8B" w14:textId="5FC35584" w:rsidR="001F2D41" w:rsidRPr="00526A1C" w:rsidRDefault="001F2D41" w:rsidP="00F761D0">
      <w:pPr>
        <w:jc w:val="both"/>
        <w:rPr>
          <w:sz w:val="22"/>
          <w:szCs w:val="22"/>
          <w:lang w:val="sr-Cyrl-CS"/>
        </w:rPr>
      </w:pPr>
      <w:r w:rsidRPr="00526A1C">
        <w:rPr>
          <w:b/>
          <w:bCs/>
          <w:sz w:val="22"/>
          <w:szCs w:val="22"/>
          <w:lang w:val="sr-Cyrl-CS"/>
        </w:rPr>
        <w:t>Напомена</w:t>
      </w:r>
      <w:r w:rsidRPr="00655F2D">
        <w:rPr>
          <w:sz w:val="22"/>
          <w:szCs w:val="22"/>
          <w:lang w:val="sr-Cyrl-CS"/>
        </w:rPr>
        <w:t xml:space="preserve">: </w:t>
      </w:r>
      <w:r w:rsidRPr="00526A1C">
        <w:rPr>
          <w:sz w:val="22"/>
          <w:szCs w:val="22"/>
          <w:lang w:val="sr-Cyrl-CS"/>
        </w:rPr>
        <w:t xml:space="preserve">Није дозвољено достављање оригинала банкарске гаранције пошиљком (обичном или препорученом), путем факса, mail-a или на други начин, осим на начин прописан у тачки 2. </w:t>
      </w:r>
      <w:r w:rsidR="00D40343">
        <w:rPr>
          <w:sz w:val="22"/>
          <w:szCs w:val="22"/>
          <w:lang w:val="sr-Cyrl-CS"/>
        </w:rPr>
        <w:t>у</w:t>
      </w:r>
      <w:r w:rsidRPr="00526A1C">
        <w:rPr>
          <w:sz w:val="22"/>
          <w:szCs w:val="22"/>
          <w:lang w:val="sr-Cyrl-CS"/>
        </w:rPr>
        <w:t xml:space="preserve">слова за стицање права за учешће из овог огласа. </w:t>
      </w:r>
    </w:p>
    <w:p w14:paraId="0B0AB8EA" w14:textId="77777777" w:rsidR="00F761D0" w:rsidRPr="00655F2D" w:rsidRDefault="00F761D0" w:rsidP="00F761D0">
      <w:pPr>
        <w:jc w:val="both"/>
        <w:rPr>
          <w:color w:val="000000"/>
          <w:sz w:val="22"/>
          <w:szCs w:val="22"/>
          <w:lang w:val="sr-Cyrl-CS"/>
        </w:rPr>
      </w:pPr>
    </w:p>
    <w:p w14:paraId="254E0485" w14:textId="18E9A48F" w:rsidR="00E816DC" w:rsidRPr="00D40343" w:rsidRDefault="00F761D0" w:rsidP="00567B73">
      <w:pPr>
        <w:jc w:val="both"/>
        <w:rPr>
          <w:b/>
          <w:bCs/>
          <w:color w:val="000000"/>
          <w:sz w:val="22"/>
          <w:szCs w:val="22"/>
          <w:lang w:val="sr-Cyrl-CS"/>
        </w:rPr>
      </w:pPr>
      <w:r w:rsidRPr="00D40343">
        <w:rPr>
          <w:b/>
          <w:bCs/>
          <w:color w:val="000000"/>
          <w:sz w:val="22"/>
          <w:szCs w:val="22"/>
        </w:rPr>
        <w:t>O</w:t>
      </w:r>
      <w:r w:rsidRPr="00D40343">
        <w:rPr>
          <w:b/>
          <w:bCs/>
          <w:color w:val="000000"/>
          <w:sz w:val="22"/>
          <w:szCs w:val="22"/>
          <w:lang w:val="sr-Cyrl-CS"/>
        </w:rPr>
        <w:t>влашћено лице</w:t>
      </w:r>
      <w:r w:rsidRPr="00D40343">
        <w:rPr>
          <w:b/>
          <w:bCs/>
          <w:color w:val="000000"/>
          <w:sz w:val="22"/>
          <w:szCs w:val="22"/>
          <w:lang w:val="ru-RU"/>
        </w:rPr>
        <w:t xml:space="preserve">: </w:t>
      </w:r>
      <w:r w:rsidRPr="00D40343">
        <w:rPr>
          <w:b/>
          <w:bCs/>
          <w:color w:val="000000"/>
          <w:sz w:val="22"/>
          <w:szCs w:val="22"/>
          <w:lang w:val="sr-Cyrl-CS"/>
        </w:rPr>
        <w:t xml:space="preserve">Повереник </w:t>
      </w:r>
      <w:r w:rsidRPr="00D40343">
        <w:rPr>
          <w:b/>
          <w:bCs/>
          <w:color w:val="000000"/>
          <w:sz w:val="22"/>
          <w:szCs w:val="22"/>
          <w:lang w:val="ru-RU"/>
        </w:rPr>
        <w:t>Станислав Здравковић,</w:t>
      </w:r>
      <w:r w:rsidRPr="00D40343">
        <w:rPr>
          <w:b/>
          <w:bCs/>
          <w:color w:val="000000"/>
          <w:sz w:val="22"/>
          <w:szCs w:val="22"/>
          <w:lang w:val="sr-Cyrl-CS"/>
        </w:rPr>
        <w:t xml:space="preserve"> контакт тел</w:t>
      </w:r>
      <w:r w:rsidR="00D40343">
        <w:rPr>
          <w:b/>
          <w:bCs/>
          <w:color w:val="000000"/>
          <w:sz w:val="22"/>
          <w:szCs w:val="22"/>
          <w:lang w:val="sr-Cyrl-CS"/>
        </w:rPr>
        <w:t>ефон</w:t>
      </w:r>
      <w:r w:rsidRPr="00D40343">
        <w:rPr>
          <w:b/>
          <w:bCs/>
          <w:color w:val="000000"/>
          <w:sz w:val="22"/>
          <w:szCs w:val="22"/>
          <w:lang w:val="sr-Cyrl-CS"/>
        </w:rPr>
        <w:t>: 064/181-56</w:t>
      </w:r>
      <w:r w:rsidRPr="00D40343">
        <w:rPr>
          <w:b/>
          <w:bCs/>
          <w:color w:val="000000"/>
          <w:sz w:val="22"/>
          <w:szCs w:val="22"/>
          <w:lang w:val="sr-Cyrl-RS"/>
        </w:rPr>
        <w:t>-</w:t>
      </w:r>
      <w:r w:rsidRPr="00D40343">
        <w:rPr>
          <w:b/>
          <w:bCs/>
          <w:color w:val="000000"/>
          <w:sz w:val="22"/>
          <w:szCs w:val="22"/>
          <w:lang w:val="sr-Cyrl-CS"/>
        </w:rPr>
        <w:t>54</w:t>
      </w:r>
      <w:r w:rsidR="00D40343" w:rsidRPr="00D40343">
        <w:rPr>
          <w:b/>
          <w:bCs/>
          <w:color w:val="000000"/>
          <w:sz w:val="22"/>
          <w:szCs w:val="22"/>
          <w:lang w:val="sr-Cyrl-CS"/>
        </w:rPr>
        <w:t>, е-маил:</w:t>
      </w:r>
      <w:r w:rsidR="00D40343" w:rsidRPr="00D40343">
        <w:rPr>
          <w:b/>
          <w:bCs/>
        </w:rPr>
        <w:t xml:space="preserve"> </w:t>
      </w:r>
      <w:r w:rsidR="00D40343" w:rsidRPr="00D40343">
        <w:rPr>
          <w:b/>
          <w:bCs/>
          <w:lang w:val="sr-Cyrl-RS"/>
        </w:rPr>
        <w:t xml:space="preserve"> </w:t>
      </w:r>
      <w:hyperlink r:id="rId8" w:history="1">
        <w:r w:rsidR="00D40343" w:rsidRPr="00D40343">
          <w:rPr>
            <w:rStyle w:val="Hyperlink"/>
            <w:b/>
            <w:bCs/>
            <w:sz w:val="22"/>
            <w:szCs w:val="22"/>
            <w:lang w:val="sr-Cyrl-CS"/>
          </w:rPr>
          <w:t>stanislavz@mts.rs</w:t>
        </w:r>
      </w:hyperlink>
    </w:p>
    <w:sectPr w:rsidR="00E816DC" w:rsidRPr="00D40343" w:rsidSect="007524D7">
      <w:headerReference w:type="default" r:id="rId9"/>
      <w:pgSz w:w="11909" w:h="16834" w:code="9"/>
      <w:pgMar w:top="426" w:right="994" w:bottom="1135" w:left="993" w:header="720" w:footer="4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921FA" w14:textId="77777777" w:rsidR="0042409D" w:rsidRDefault="0042409D" w:rsidP="00F761D0">
      <w:r>
        <w:separator/>
      </w:r>
    </w:p>
  </w:endnote>
  <w:endnote w:type="continuationSeparator" w:id="0">
    <w:p w14:paraId="2F4E3E4F" w14:textId="77777777" w:rsidR="0042409D" w:rsidRDefault="0042409D" w:rsidP="00F76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42B39" w14:textId="77777777" w:rsidR="0042409D" w:rsidRDefault="0042409D" w:rsidP="00F761D0">
      <w:r>
        <w:separator/>
      </w:r>
    </w:p>
  </w:footnote>
  <w:footnote w:type="continuationSeparator" w:id="0">
    <w:p w14:paraId="7EB693A3" w14:textId="77777777" w:rsidR="0042409D" w:rsidRDefault="0042409D" w:rsidP="00F76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EA13C" w14:textId="77777777" w:rsidR="00C47E72" w:rsidRDefault="00C47E72" w:rsidP="009A47B1">
    <w:pPr>
      <w:ind w:left="-1080" w:right="5433"/>
      <w:jc w:val="center"/>
      <w:rPr>
        <w:b/>
        <w:bCs/>
        <w:sz w:val="18"/>
        <w:szCs w:val="18"/>
      </w:rPr>
    </w:pPr>
  </w:p>
  <w:p w14:paraId="70AC3949" w14:textId="77777777" w:rsidR="00C47E72" w:rsidRDefault="00C47E72" w:rsidP="009A47B1">
    <w:pPr>
      <w:ind w:left="-1080" w:right="5433"/>
      <w:jc w:val="center"/>
      <w:rPr>
        <w:b/>
        <w:bCs/>
        <w:sz w:val="18"/>
        <w:szCs w:val="18"/>
      </w:rPr>
    </w:pPr>
  </w:p>
  <w:p w14:paraId="1A1E9218" w14:textId="77777777" w:rsidR="00C47E72" w:rsidRDefault="00C47E72" w:rsidP="009A47B1">
    <w:pPr>
      <w:ind w:left="-1080" w:right="5433"/>
      <w:jc w:val="center"/>
      <w:rPr>
        <w:b/>
        <w:bCs/>
        <w:sz w:val="18"/>
        <w:szCs w:val="18"/>
      </w:rPr>
    </w:pPr>
  </w:p>
  <w:p w14:paraId="21D75DD7" w14:textId="77777777" w:rsidR="00C47E72" w:rsidRDefault="00C47E72" w:rsidP="009A47B1">
    <w:pPr>
      <w:ind w:left="-1080" w:right="5433"/>
      <w:jc w:val="center"/>
      <w:rPr>
        <w:b/>
        <w:bCs/>
        <w:sz w:val="18"/>
        <w:szCs w:val="18"/>
      </w:rPr>
    </w:pPr>
  </w:p>
  <w:p w14:paraId="5E37C0A5" w14:textId="77777777" w:rsidR="00C47E72" w:rsidRDefault="00C47E72" w:rsidP="009A47B1">
    <w:pPr>
      <w:ind w:left="-1080" w:right="5433"/>
      <w:jc w:val="center"/>
      <w:rPr>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1255F"/>
    <w:multiLevelType w:val="hybridMultilevel"/>
    <w:tmpl w:val="4A04E096"/>
    <w:lvl w:ilvl="0" w:tplc="40009B96">
      <w:start w:val="1"/>
      <w:numFmt w:val="bullet"/>
      <w:lvlText w:val="-"/>
      <w:lvlJc w:val="left"/>
      <w:pPr>
        <w:ind w:left="1437" w:hanging="360"/>
      </w:pPr>
      <w:rPr>
        <w:rFonts w:ascii="Times New Roman" w:eastAsia="Times New Roman" w:hAnsi="Times New Roman" w:cs="Times New Roman" w:hint="default"/>
      </w:rPr>
    </w:lvl>
    <w:lvl w:ilvl="1" w:tplc="241A0003" w:tentative="1">
      <w:start w:val="1"/>
      <w:numFmt w:val="bullet"/>
      <w:lvlText w:val="o"/>
      <w:lvlJc w:val="left"/>
      <w:pPr>
        <w:ind w:left="2157" w:hanging="360"/>
      </w:pPr>
      <w:rPr>
        <w:rFonts w:ascii="Courier New" w:hAnsi="Courier New" w:cs="Courier New" w:hint="default"/>
      </w:rPr>
    </w:lvl>
    <w:lvl w:ilvl="2" w:tplc="241A0005" w:tentative="1">
      <w:start w:val="1"/>
      <w:numFmt w:val="bullet"/>
      <w:lvlText w:val=""/>
      <w:lvlJc w:val="left"/>
      <w:pPr>
        <w:ind w:left="2877" w:hanging="360"/>
      </w:pPr>
      <w:rPr>
        <w:rFonts w:ascii="Wingdings" w:hAnsi="Wingdings" w:hint="default"/>
      </w:rPr>
    </w:lvl>
    <w:lvl w:ilvl="3" w:tplc="241A0001" w:tentative="1">
      <w:start w:val="1"/>
      <w:numFmt w:val="bullet"/>
      <w:lvlText w:val=""/>
      <w:lvlJc w:val="left"/>
      <w:pPr>
        <w:ind w:left="3597" w:hanging="360"/>
      </w:pPr>
      <w:rPr>
        <w:rFonts w:ascii="Symbol" w:hAnsi="Symbol" w:hint="default"/>
      </w:rPr>
    </w:lvl>
    <w:lvl w:ilvl="4" w:tplc="241A0003" w:tentative="1">
      <w:start w:val="1"/>
      <w:numFmt w:val="bullet"/>
      <w:lvlText w:val="o"/>
      <w:lvlJc w:val="left"/>
      <w:pPr>
        <w:ind w:left="4317" w:hanging="360"/>
      </w:pPr>
      <w:rPr>
        <w:rFonts w:ascii="Courier New" w:hAnsi="Courier New" w:cs="Courier New" w:hint="default"/>
      </w:rPr>
    </w:lvl>
    <w:lvl w:ilvl="5" w:tplc="241A0005" w:tentative="1">
      <w:start w:val="1"/>
      <w:numFmt w:val="bullet"/>
      <w:lvlText w:val=""/>
      <w:lvlJc w:val="left"/>
      <w:pPr>
        <w:ind w:left="5037" w:hanging="360"/>
      </w:pPr>
      <w:rPr>
        <w:rFonts w:ascii="Wingdings" w:hAnsi="Wingdings" w:hint="default"/>
      </w:rPr>
    </w:lvl>
    <w:lvl w:ilvl="6" w:tplc="241A0001" w:tentative="1">
      <w:start w:val="1"/>
      <w:numFmt w:val="bullet"/>
      <w:lvlText w:val=""/>
      <w:lvlJc w:val="left"/>
      <w:pPr>
        <w:ind w:left="5757" w:hanging="360"/>
      </w:pPr>
      <w:rPr>
        <w:rFonts w:ascii="Symbol" w:hAnsi="Symbol" w:hint="default"/>
      </w:rPr>
    </w:lvl>
    <w:lvl w:ilvl="7" w:tplc="241A0003" w:tentative="1">
      <w:start w:val="1"/>
      <w:numFmt w:val="bullet"/>
      <w:lvlText w:val="o"/>
      <w:lvlJc w:val="left"/>
      <w:pPr>
        <w:ind w:left="6477" w:hanging="360"/>
      </w:pPr>
      <w:rPr>
        <w:rFonts w:ascii="Courier New" w:hAnsi="Courier New" w:cs="Courier New" w:hint="default"/>
      </w:rPr>
    </w:lvl>
    <w:lvl w:ilvl="8" w:tplc="241A0005" w:tentative="1">
      <w:start w:val="1"/>
      <w:numFmt w:val="bullet"/>
      <w:lvlText w:val=""/>
      <w:lvlJc w:val="left"/>
      <w:pPr>
        <w:ind w:left="7197" w:hanging="360"/>
      </w:pPr>
      <w:rPr>
        <w:rFonts w:ascii="Wingdings" w:hAnsi="Wingdings" w:hint="default"/>
      </w:rPr>
    </w:lvl>
  </w:abstractNum>
  <w:abstractNum w:abstractNumId="1" w15:restartNumberingAfterBreak="0">
    <w:nsid w:val="07E91566"/>
    <w:multiLevelType w:val="hybridMultilevel"/>
    <w:tmpl w:val="2D5EEFEE"/>
    <w:lvl w:ilvl="0" w:tplc="04090001">
      <w:start w:val="1"/>
      <w:numFmt w:val="bullet"/>
      <w:lvlText w:val=""/>
      <w:lvlJc w:val="left"/>
      <w:pPr>
        <w:tabs>
          <w:tab w:val="num" w:pos="720"/>
        </w:tabs>
        <w:ind w:left="720" w:hanging="360"/>
      </w:pPr>
      <w:rPr>
        <w:rFonts w:ascii="Symbol" w:hAnsi="Symbol" w:hint="default"/>
        <w:b w:val="0"/>
        <w:i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FA2B62"/>
    <w:multiLevelType w:val="hybridMultilevel"/>
    <w:tmpl w:val="FDE4984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150223DA"/>
    <w:multiLevelType w:val="hybridMultilevel"/>
    <w:tmpl w:val="12662234"/>
    <w:lvl w:ilvl="0" w:tplc="BD8882E2">
      <w:start w:val="90"/>
      <w:numFmt w:val="bullet"/>
      <w:lvlText w:val="-"/>
      <w:lvlJc w:val="left"/>
      <w:pPr>
        <w:tabs>
          <w:tab w:val="num" w:pos="720"/>
        </w:tabs>
        <w:ind w:left="720" w:hanging="360"/>
      </w:pPr>
      <w:rPr>
        <w:rFonts w:ascii="Times New Roman" w:eastAsia="Times New Roman" w:hAnsi="Times New Roman" w:cs="Times New Roman" w:hint="default"/>
        <w:b w:val="0"/>
        <w:i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5F0436"/>
    <w:multiLevelType w:val="hybridMultilevel"/>
    <w:tmpl w:val="58D8B5D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285F7C55"/>
    <w:multiLevelType w:val="hybridMultilevel"/>
    <w:tmpl w:val="3EACE14A"/>
    <w:name w:val="WW8Num422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CC3432"/>
    <w:multiLevelType w:val="hybridMultilevel"/>
    <w:tmpl w:val="BF54722C"/>
    <w:name w:val="WW8Num42"/>
    <w:lvl w:ilvl="0" w:tplc="934E8C9C">
      <w:start w:val="1"/>
      <w:numFmt w:val="decimal"/>
      <w:lvlText w:val="%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055C6B"/>
    <w:multiLevelType w:val="hybridMultilevel"/>
    <w:tmpl w:val="A790C7AA"/>
    <w:lvl w:ilvl="0" w:tplc="44863C6E">
      <w:start w:val="1"/>
      <w:numFmt w:val="bullet"/>
      <w:lvlText w:val=""/>
      <w:lvlJc w:val="left"/>
      <w:pPr>
        <w:tabs>
          <w:tab w:val="num" w:pos="720"/>
        </w:tabs>
        <w:ind w:left="720" w:hanging="360"/>
      </w:pPr>
      <w:rPr>
        <w:rFonts w:ascii="Symbol" w:hAnsi="Symbol" w:hint="default"/>
        <w:b w:val="0"/>
        <w:i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B041AB"/>
    <w:multiLevelType w:val="hybridMultilevel"/>
    <w:tmpl w:val="E924AF06"/>
    <w:lvl w:ilvl="0" w:tplc="BD8882E2">
      <w:start w:val="90"/>
      <w:numFmt w:val="bullet"/>
      <w:lvlText w:val="-"/>
      <w:lvlJc w:val="left"/>
      <w:pPr>
        <w:tabs>
          <w:tab w:val="num" w:pos="720"/>
        </w:tabs>
        <w:ind w:left="720" w:hanging="360"/>
      </w:pPr>
      <w:rPr>
        <w:rFonts w:ascii="Times New Roman" w:eastAsia="Times New Roman" w:hAnsi="Times New Roman" w:cs="Times New Roman" w:hint="default"/>
        <w:b w:val="0"/>
        <w:i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FA3570"/>
    <w:multiLevelType w:val="hybridMultilevel"/>
    <w:tmpl w:val="A8263E4A"/>
    <w:lvl w:ilvl="0" w:tplc="2B18B3B4">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15:restartNumberingAfterBreak="0">
    <w:nsid w:val="38F831CB"/>
    <w:multiLevelType w:val="hybridMultilevel"/>
    <w:tmpl w:val="F2CC0D68"/>
    <w:lvl w:ilvl="0" w:tplc="ACA6EC90">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1" w15:restartNumberingAfterBreak="0">
    <w:nsid w:val="3A2F5C7A"/>
    <w:multiLevelType w:val="hybridMultilevel"/>
    <w:tmpl w:val="F3DCF840"/>
    <w:lvl w:ilvl="0" w:tplc="BD8882E2">
      <w:start w:val="90"/>
      <w:numFmt w:val="bullet"/>
      <w:lvlText w:val="-"/>
      <w:lvlJc w:val="left"/>
      <w:pPr>
        <w:tabs>
          <w:tab w:val="num" w:pos="720"/>
        </w:tabs>
        <w:ind w:left="720" w:hanging="360"/>
      </w:pPr>
      <w:rPr>
        <w:rFonts w:ascii="Times New Roman" w:eastAsia="Times New Roman" w:hAnsi="Times New Roman" w:cs="Times New Roman" w:hint="default"/>
        <w:b w:val="0"/>
        <w:i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42AF7CD2"/>
    <w:multiLevelType w:val="hybridMultilevel"/>
    <w:tmpl w:val="CC94BD3E"/>
    <w:lvl w:ilvl="0" w:tplc="BD8882E2">
      <w:start w:val="90"/>
      <w:numFmt w:val="bullet"/>
      <w:lvlText w:val="-"/>
      <w:lvlJc w:val="left"/>
      <w:pPr>
        <w:tabs>
          <w:tab w:val="num" w:pos="720"/>
        </w:tabs>
        <w:ind w:left="720" w:hanging="360"/>
      </w:pPr>
      <w:rPr>
        <w:rFonts w:ascii="Times New Roman" w:eastAsia="Times New Roman" w:hAnsi="Times New Roman" w:cs="Times New Roman" w:hint="default"/>
        <w:b w:val="0"/>
        <w:i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3B303C"/>
    <w:multiLevelType w:val="hybridMultilevel"/>
    <w:tmpl w:val="101A3C0E"/>
    <w:lvl w:ilvl="0" w:tplc="241A0001">
      <w:start w:val="1"/>
      <w:numFmt w:val="bullet"/>
      <w:lvlText w:val=""/>
      <w:lvlJc w:val="left"/>
      <w:pPr>
        <w:ind w:left="1077" w:hanging="360"/>
      </w:pPr>
      <w:rPr>
        <w:rFonts w:ascii="Symbol" w:hAnsi="Symbol" w:hint="default"/>
      </w:rPr>
    </w:lvl>
    <w:lvl w:ilvl="1" w:tplc="241A0003" w:tentative="1">
      <w:start w:val="1"/>
      <w:numFmt w:val="bullet"/>
      <w:lvlText w:val="o"/>
      <w:lvlJc w:val="left"/>
      <w:pPr>
        <w:ind w:left="1797" w:hanging="360"/>
      </w:pPr>
      <w:rPr>
        <w:rFonts w:ascii="Courier New" w:hAnsi="Courier New" w:cs="Courier New" w:hint="default"/>
      </w:rPr>
    </w:lvl>
    <w:lvl w:ilvl="2" w:tplc="241A0005" w:tentative="1">
      <w:start w:val="1"/>
      <w:numFmt w:val="bullet"/>
      <w:lvlText w:val=""/>
      <w:lvlJc w:val="left"/>
      <w:pPr>
        <w:ind w:left="2517" w:hanging="360"/>
      </w:pPr>
      <w:rPr>
        <w:rFonts w:ascii="Wingdings" w:hAnsi="Wingdings" w:hint="default"/>
      </w:rPr>
    </w:lvl>
    <w:lvl w:ilvl="3" w:tplc="241A0001" w:tentative="1">
      <w:start w:val="1"/>
      <w:numFmt w:val="bullet"/>
      <w:lvlText w:val=""/>
      <w:lvlJc w:val="left"/>
      <w:pPr>
        <w:ind w:left="3237" w:hanging="360"/>
      </w:pPr>
      <w:rPr>
        <w:rFonts w:ascii="Symbol" w:hAnsi="Symbol" w:hint="default"/>
      </w:rPr>
    </w:lvl>
    <w:lvl w:ilvl="4" w:tplc="241A0003" w:tentative="1">
      <w:start w:val="1"/>
      <w:numFmt w:val="bullet"/>
      <w:lvlText w:val="o"/>
      <w:lvlJc w:val="left"/>
      <w:pPr>
        <w:ind w:left="3957" w:hanging="360"/>
      </w:pPr>
      <w:rPr>
        <w:rFonts w:ascii="Courier New" w:hAnsi="Courier New" w:cs="Courier New" w:hint="default"/>
      </w:rPr>
    </w:lvl>
    <w:lvl w:ilvl="5" w:tplc="241A0005" w:tentative="1">
      <w:start w:val="1"/>
      <w:numFmt w:val="bullet"/>
      <w:lvlText w:val=""/>
      <w:lvlJc w:val="left"/>
      <w:pPr>
        <w:ind w:left="4677" w:hanging="360"/>
      </w:pPr>
      <w:rPr>
        <w:rFonts w:ascii="Wingdings" w:hAnsi="Wingdings" w:hint="default"/>
      </w:rPr>
    </w:lvl>
    <w:lvl w:ilvl="6" w:tplc="241A0001" w:tentative="1">
      <w:start w:val="1"/>
      <w:numFmt w:val="bullet"/>
      <w:lvlText w:val=""/>
      <w:lvlJc w:val="left"/>
      <w:pPr>
        <w:ind w:left="5397" w:hanging="360"/>
      </w:pPr>
      <w:rPr>
        <w:rFonts w:ascii="Symbol" w:hAnsi="Symbol" w:hint="default"/>
      </w:rPr>
    </w:lvl>
    <w:lvl w:ilvl="7" w:tplc="241A0003" w:tentative="1">
      <w:start w:val="1"/>
      <w:numFmt w:val="bullet"/>
      <w:lvlText w:val="o"/>
      <w:lvlJc w:val="left"/>
      <w:pPr>
        <w:ind w:left="6117" w:hanging="360"/>
      </w:pPr>
      <w:rPr>
        <w:rFonts w:ascii="Courier New" w:hAnsi="Courier New" w:cs="Courier New" w:hint="default"/>
      </w:rPr>
    </w:lvl>
    <w:lvl w:ilvl="8" w:tplc="241A0005" w:tentative="1">
      <w:start w:val="1"/>
      <w:numFmt w:val="bullet"/>
      <w:lvlText w:val=""/>
      <w:lvlJc w:val="left"/>
      <w:pPr>
        <w:ind w:left="6837" w:hanging="360"/>
      </w:pPr>
      <w:rPr>
        <w:rFonts w:ascii="Wingdings" w:hAnsi="Wingdings" w:hint="default"/>
      </w:rPr>
    </w:lvl>
  </w:abstractNum>
  <w:abstractNum w:abstractNumId="15" w15:restartNumberingAfterBreak="0">
    <w:nsid w:val="4B9B4001"/>
    <w:multiLevelType w:val="hybridMultilevel"/>
    <w:tmpl w:val="4B78B846"/>
    <w:lvl w:ilvl="0" w:tplc="2B18B3B4">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15:restartNumberingAfterBreak="0">
    <w:nsid w:val="544B799D"/>
    <w:multiLevelType w:val="hybridMultilevel"/>
    <w:tmpl w:val="7EA03966"/>
    <w:lvl w:ilvl="0" w:tplc="2B18B3B4">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15:restartNumberingAfterBreak="0">
    <w:nsid w:val="60810B33"/>
    <w:multiLevelType w:val="hybridMultilevel"/>
    <w:tmpl w:val="2BE8D68E"/>
    <w:lvl w:ilvl="0" w:tplc="BD8882E2">
      <w:start w:val="90"/>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8" w15:restartNumberingAfterBreak="0">
    <w:nsid w:val="62755FFC"/>
    <w:multiLevelType w:val="hybridMultilevel"/>
    <w:tmpl w:val="BBAC2866"/>
    <w:lvl w:ilvl="0" w:tplc="1BEA45EE">
      <w:start w:val="1"/>
      <w:numFmt w:val="decimal"/>
      <w:lvlText w:val="%1."/>
      <w:lvlJc w:val="left"/>
      <w:pPr>
        <w:ind w:left="1080" w:hanging="720"/>
      </w:pPr>
      <w:rPr>
        <w:rFonts w:ascii="Times New Roman" w:eastAsia="Times New Roman" w:hAnsi="Times New Roman" w:cs="Times New Roman"/>
      </w:r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19" w15:restartNumberingAfterBreak="0">
    <w:nsid w:val="64CE71DF"/>
    <w:multiLevelType w:val="hybridMultilevel"/>
    <w:tmpl w:val="7A88421A"/>
    <w:lvl w:ilvl="0" w:tplc="2B18B3B4">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15:restartNumberingAfterBreak="0">
    <w:nsid w:val="6C195959"/>
    <w:multiLevelType w:val="hybridMultilevel"/>
    <w:tmpl w:val="C37E6630"/>
    <w:lvl w:ilvl="0" w:tplc="BD8882E2">
      <w:start w:val="90"/>
      <w:numFmt w:val="bullet"/>
      <w:lvlText w:val="-"/>
      <w:lvlJc w:val="left"/>
      <w:pPr>
        <w:tabs>
          <w:tab w:val="num" w:pos="720"/>
        </w:tabs>
        <w:ind w:left="720" w:hanging="360"/>
      </w:pPr>
      <w:rPr>
        <w:rFonts w:ascii="Times New Roman" w:eastAsia="Times New Roman" w:hAnsi="Times New Roman" w:cs="Times New Roman" w:hint="default"/>
        <w:b w:val="0"/>
        <w:i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6B02C7"/>
    <w:multiLevelType w:val="hybridMultilevel"/>
    <w:tmpl w:val="8932A8E2"/>
    <w:lvl w:ilvl="0" w:tplc="C5001634">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num w:numId="1" w16cid:durableId="4552937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56668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7134418">
    <w:abstractNumId w:val="7"/>
  </w:num>
  <w:num w:numId="4" w16cid:durableId="36659946">
    <w:abstractNumId w:val="20"/>
  </w:num>
  <w:num w:numId="5" w16cid:durableId="625433698">
    <w:abstractNumId w:val="11"/>
  </w:num>
  <w:num w:numId="6" w16cid:durableId="127014388">
    <w:abstractNumId w:val="8"/>
  </w:num>
  <w:num w:numId="7" w16cid:durableId="1495874657">
    <w:abstractNumId w:val="3"/>
  </w:num>
  <w:num w:numId="8" w16cid:durableId="1003750641">
    <w:abstractNumId w:val="14"/>
  </w:num>
  <w:num w:numId="9" w16cid:durableId="2132895713">
    <w:abstractNumId w:val="6"/>
  </w:num>
  <w:num w:numId="10" w16cid:durableId="792940916">
    <w:abstractNumId w:val="0"/>
  </w:num>
  <w:num w:numId="11" w16cid:durableId="1836335197">
    <w:abstractNumId w:val="17"/>
  </w:num>
  <w:num w:numId="12" w16cid:durableId="1950427380">
    <w:abstractNumId w:val="5"/>
  </w:num>
  <w:num w:numId="13" w16cid:durableId="1324429420">
    <w:abstractNumId w:val="13"/>
  </w:num>
  <w:num w:numId="14" w16cid:durableId="533888080">
    <w:abstractNumId w:val="1"/>
  </w:num>
  <w:num w:numId="15" w16cid:durableId="773748742">
    <w:abstractNumId w:val="10"/>
  </w:num>
  <w:num w:numId="16" w16cid:durableId="1598126462">
    <w:abstractNumId w:val="15"/>
  </w:num>
  <w:num w:numId="17" w16cid:durableId="1314064147">
    <w:abstractNumId w:val="19"/>
  </w:num>
  <w:num w:numId="18" w16cid:durableId="786895410">
    <w:abstractNumId w:val="9"/>
  </w:num>
  <w:num w:numId="19" w16cid:durableId="12051710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3241624">
    <w:abstractNumId w:val="21"/>
  </w:num>
  <w:num w:numId="21" w16cid:durableId="559756303">
    <w:abstractNumId w:val="16"/>
  </w:num>
  <w:num w:numId="22" w16cid:durableId="4557549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2F93"/>
    <w:rsid w:val="00002696"/>
    <w:rsid w:val="00012356"/>
    <w:rsid w:val="00024699"/>
    <w:rsid w:val="000353A8"/>
    <w:rsid w:val="00043136"/>
    <w:rsid w:val="00050392"/>
    <w:rsid w:val="00050D64"/>
    <w:rsid w:val="000609F3"/>
    <w:rsid w:val="00064610"/>
    <w:rsid w:val="00083808"/>
    <w:rsid w:val="0009564F"/>
    <w:rsid w:val="000A617E"/>
    <w:rsid w:val="000A6ABF"/>
    <w:rsid w:val="000E4420"/>
    <w:rsid w:val="000E4F9B"/>
    <w:rsid w:val="000F2F93"/>
    <w:rsid w:val="00102DBF"/>
    <w:rsid w:val="00123F1B"/>
    <w:rsid w:val="001443F4"/>
    <w:rsid w:val="00163E9D"/>
    <w:rsid w:val="00170956"/>
    <w:rsid w:val="0018094B"/>
    <w:rsid w:val="0019413B"/>
    <w:rsid w:val="001D3D15"/>
    <w:rsid w:val="001F2D41"/>
    <w:rsid w:val="00210C9F"/>
    <w:rsid w:val="00213C53"/>
    <w:rsid w:val="00221634"/>
    <w:rsid w:val="002732D9"/>
    <w:rsid w:val="00274734"/>
    <w:rsid w:val="002A1423"/>
    <w:rsid w:val="002A1720"/>
    <w:rsid w:val="002B369C"/>
    <w:rsid w:val="002B791C"/>
    <w:rsid w:val="002D74BB"/>
    <w:rsid w:val="002F6B85"/>
    <w:rsid w:val="00300063"/>
    <w:rsid w:val="00300BB2"/>
    <w:rsid w:val="00327876"/>
    <w:rsid w:val="0034012D"/>
    <w:rsid w:val="00345F25"/>
    <w:rsid w:val="003630A1"/>
    <w:rsid w:val="003705C3"/>
    <w:rsid w:val="00382BF2"/>
    <w:rsid w:val="00393DAE"/>
    <w:rsid w:val="003A259B"/>
    <w:rsid w:val="003A3489"/>
    <w:rsid w:val="003E0124"/>
    <w:rsid w:val="003F4783"/>
    <w:rsid w:val="004013C7"/>
    <w:rsid w:val="0040201E"/>
    <w:rsid w:val="00403A8E"/>
    <w:rsid w:val="0042409D"/>
    <w:rsid w:val="00431DDE"/>
    <w:rsid w:val="00442D40"/>
    <w:rsid w:val="004508C0"/>
    <w:rsid w:val="0048031A"/>
    <w:rsid w:val="004868CB"/>
    <w:rsid w:val="004C3B20"/>
    <w:rsid w:val="004C641F"/>
    <w:rsid w:val="004E3C3D"/>
    <w:rsid w:val="004F0E7A"/>
    <w:rsid w:val="00500EA3"/>
    <w:rsid w:val="00524C99"/>
    <w:rsid w:val="00526A1C"/>
    <w:rsid w:val="005401AD"/>
    <w:rsid w:val="00540758"/>
    <w:rsid w:val="005506F2"/>
    <w:rsid w:val="005662B8"/>
    <w:rsid w:val="00567B73"/>
    <w:rsid w:val="00582CF6"/>
    <w:rsid w:val="00584E9B"/>
    <w:rsid w:val="00591B46"/>
    <w:rsid w:val="005C598C"/>
    <w:rsid w:val="005D0F14"/>
    <w:rsid w:val="005D55B1"/>
    <w:rsid w:val="005D55E5"/>
    <w:rsid w:val="005E2D24"/>
    <w:rsid w:val="0060188E"/>
    <w:rsid w:val="00635477"/>
    <w:rsid w:val="006422C0"/>
    <w:rsid w:val="00655F2D"/>
    <w:rsid w:val="006C2D0E"/>
    <w:rsid w:val="006C592D"/>
    <w:rsid w:val="006E21EA"/>
    <w:rsid w:val="006F6F6C"/>
    <w:rsid w:val="00701493"/>
    <w:rsid w:val="00702683"/>
    <w:rsid w:val="0073253F"/>
    <w:rsid w:val="0073516F"/>
    <w:rsid w:val="007524D7"/>
    <w:rsid w:val="007530C9"/>
    <w:rsid w:val="007558CA"/>
    <w:rsid w:val="007708C7"/>
    <w:rsid w:val="00784E49"/>
    <w:rsid w:val="0079116D"/>
    <w:rsid w:val="007B50A9"/>
    <w:rsid w:val="007D44F9"/>
    <w:rsid w:val="007F37CC"/>
    <w:rsid w:val="00826E29"/>
    <w:rsid w:val="008304AA"/>
    <w:rsid w:val="00831CA6"/>
    <w:rsid w:val="00842F47"/>
    <w:rsid w:val="00850F66"/>
    <w:rsid w:val="00852960"/>
    <w:rsid w:val="008636EE"/>
    <w:rsid w:val="008647F7"/>
    <w:rsid w:val="00891166"/>
    <w:rsid w:val="008A1B40"/>
    <w:rsid w:val="008A210A"/>
    <w:rsid w:val="008B399D"/>
    <w:rsid w:val="008C3EEA"/>
    <w:rsid w:val="00922982"/>
    <w:rsid w:val="0095017A"/>
    <w:rsid w:val="0099266C"/>
    <w:rsid w:val="009B3689"/>
    <w:rsid w:val="009C760E"/>
    <w:rsid w:val="009F4F7D"/>
    <w:rsid w:val="00A1160F"/>
    <w:rsid w:val="00A22A93"/>
    <w:rsid w:val="00A47833"/>
    <w:rsid w:val="00A76B83"/>
    <w:rsid w:val="00A94131"/>
    <w:rsid w:val="00AD24B6"/>
    <w:rsid w:val="00AF126B"/>
    <w:rsid w:val="00B07EE9"/>
    <w:rsid w:val="00B155DD"/>
    <w:rsid w:val="00B15901"/>
    <w:rsid w:val="00B52491"/>
    <w:rsid w:val="00B661A4"/>
    <w:rsid w:val="00B7368C"/>
    <w:rsid w:val="00B961F3"/>
    <w:rsid w:val="00B965A5"/>
    <w:rsid w:val="00BA7280"/>
    <w:rsid w:val="00BC22C4"/>
    <w:rsid w:val="00BD1CFE"/>
    <w:rsid w:val="00BE6132"/>
    <w:rsid w:val="00BF698B"/>
    <w:rsid w:val="00C2085D"/>
    <w:rsid w:val="00C44F04"/>
    <w:rsid w:val="00C45292"/>
    <w:rsid w:val="00C47E72"/>
    <w:rsid w:val="00C728FA"/>
    <w:rsid w:val="00C903AF"/>
    <w:rsid w:val="00CB2457"/>
    <w:rsid w:val="00CD32A4"/>
    <w:rsid w:val="00CE1688"/>
    <w:rsid w:val="00CF16AD"/>
    <w:rsid w:val="00D0253B"/>
    <w:rsid w:val="00D06101"/>
    <w:rsid w:val="00D10DC1"/>
    <w:rsid w:val="00D14833"/>
    <w:rsid w:val="00D40343"/>
    <w:rsid w:val="00D44D39"/>
    <w:rsid w:val="00D6557A"/>
    <w:rsid w:val="00D737D5"/>
    <w:rsid w:val="00DA1BF4"/>
    <w:rsid w:val="00DC0C86"/>
    <w:rsid w:val="00DC5CFC"/>
    <w:rsid w:val="00DD18B7"/>
    <w:rsid w:val="00DE2853"/>
    <w:rsid w:val="00DE3AA2"/>
    <w:rsid w:val="00DF539F"/>
    <w:rsid w:val="00E04C3F"/>
    <w:rsid w:val="00E13536"/>
    <w:rsid w:val="00E32035"/>
    <w:rsid w:val="00E52398"/>
    <w:rsid w:val="00E60EC2"/>
    <w:rsid w:val="00E816DC"/>
    <w:rsid w:val="00E860FF"/>
    <w:rsid w:val="00E9635C"/>
    <w:rsid w:val="00EA25CF"/>
    <w:rsid w:val="00EB2012"/>
    <w:rsid w:val="00EC5BBC"/>
    <w:rsid w:val="00EE092B"/>
    <w:rsid w:val="00EE4887"/>
    <w:rsid w:val="00EF3E5F"/>
    <w:rsid w:val="00F07176"/>
    <w:rsid w:val="00F1221F"/>
    <w:rsid w:val="00F25EBF"/>
    <w:rsid w:val="00F453DF"/>
    <w:rsid w:val="00F63CFD"/>
    <w:rsid w:val="00F74C8D"/>
    <w:rsid w:val="00F761D0"/>
    <w:rsid w:val="00F90924"/>
    <w:rsid w:val="00FB023D"/>
    <w:rsid w:val="00FC6F8E"/>
    <w:rsid w:val="00FE42D8"/>
    <w:rsid w:val="00FF3EEA"/>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E71AC"/>
  <w15:docId w15:val="{4636FD92-18E0-4DE5-BC37-A250C69D3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13B"/>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761D0"/>
    <w:pPr>
      <w:tabs>
        <w:tab w:val="center" w:pos="4320"/>
        <w:tab w:val="right" w:pos="8640"/>
      </w:tabs>
    </w:pPr>
  </w:style>
  <w:style w:type="character" w:customStyle="1" w:styleId="FooterChar">
    <w:name w:val="Footer Char"/>
    <w:basedOn w:val="DefaultParagraphFont"/>
    <w:link w:val="Footer"/>
    <w:rsid w:val="00F761D0"/>
    <w:rPr>
      <w:rFonts w:ascii="Times New Roman" w:eastAsia="Times New Roman" w:hAnsi="Times New Roman" w:cs="Times New Roman"/>
      <w:sz w:val="20"/>
      <w:szCs w:val="20"/>
      <w:lang w:val="en-US"/>
    </w:rPr>
  </w:style>
  <w:style w:type="character" w:styleId="Hyperlink">
    <w:name w:val="Hyperlink"/>
    <w:rsid w:val="00F761D0"/>
    <w:rPr>
      <w:color w:val="0563C1"/>
      <w:u w:val="single"/>
    </w:rPr>
  </w:style>
  <w:style w:type="paragraph" w:styleId="Header">
    <w:name w:val="header"/>
    <w:basedOn w:val="Normal"/>
    <w:link w:val="HeaderChar"/>
    <w:uiPriority w:val="99"/>
    <w:unhideWhenUsed/>
    <w:rsid w:val="00F761D0"/>
    <w:pPr>
      <w:tabs>
        <w:tab w:val="center" w:pos="4536"/>
        <w:tab w:val="right" w:pos="9072"/>
      </w:tabs>
    </w:pPr>
  </w:style>
  <w:style w:type="character" w:customStyle="1" w:styleId="HeaderChar">
    <w:name w:val="Header Char"/>
    <w:basedOn w:val="DefaultParagraphFont"/>
    <w:link w:val="Header"/>
    <w:uiPriority w:val="99"/>
    <w:rsid w:val="00F761D0"/>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F122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21F"/>
    <w:rPr>
      <w:rFonts w:ascii="Segoe UI" w:eastAsia="Times New Roman" w:hAnsi="Segoe UI" w:cs="Segoe UI"/>
      <w:sz w:val="18"/>
      <w:szCs w:val="18"/>
      <w:lang w:val="en-US"/>
    </w:rPr>
  </w:style>
  <w:style w:type="paragraph" w:styleId="ListParagraph">
    <w:name w:val="List Paragraph"/>
    <w:basedOn w:val="Normal"/>
    <w:uiPriority w:val="34"/>
    <w:qFormat/>
    <w:rsid w:val="00123F1B"/>
    <w:pPr>
      <w:ind w:left="720"/>
      <w:contextualSpacing/>
    </w:pPr>
  </w:style>
  <w:style w:type="character" w:customStyle="1" w:styleId="UnresolvedMention1">
    <w:name w:val="Unresolved Mention1"/>
    <w:basedOn w:val="DefaultParagraphFont"/>
    <w:uiPriority w:val="99"/>
    <w:semiHidden/>
    <w:unhideWhenUsed/>
    <w:rsid w:val="00567B73"/>
    <w:rPr>
      <w:color w:val="605E5C"/>
      <w:shd w:val="clear" w:color="auto" w:fill="E1DFDD"/>
    </w:rPr>
  </w:style>
  <w:style w:type="character" w:customStyle="1" w:styleId="UnresolvedMention2">
    <w:name w:val="Unresolved Mention2"/>
    <w:basedOn w:val="DefaultParagraphFont"/>
    <w:uiPriority w:val="99"/>
    <w:semiHidden/>
    <w:unhideWhenUsed/>
    <w:rsid w:val="00D403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36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nislavz@mts.rs" TargetMode="External"/><Relationship Id="rId3" Type="http://schemas.openxmlformats.org/officeDocument/2006/relationships/settings" Target="settings.xml"/><Relationship Id="rId7" Type="http://schemas.openxmlformats.org/officeDocument/2006/relationships/hyperlink" Target="mailto:stanislavz@mts.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1250</Words>
  <Characters>7126</Characters>
  <Application>Microsoft Office Word</Application>
  <DocSecurity>0</DocSecurity>
  <Lines>59</Lines>
  <Paragraphs>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Dusanka DS. Sumarevic</dc:creator>
  <cp:lastModifiedBy>Milica MP. Peric</cp:lastModifiedBy>
  <cp:revision>45</cp:revision>
  <cp:lastPrinted>2023-11-09T11:10:00Z</cp:lastPrinted>
  <dcterms:created xsi:type="dcterms:W3CDTF">2023-11-04T10:31:00Z</dcterms:created>
  <dcterms:modified xsi:type="dcterms:W3CDTF">2023-11-21T07:44:00Z</dcterms:modified>
</cp:coreProperties>
</file>